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D897" w14:textId="7303BA1A" w:rsidR="00AF79BC" w:rsidRPr="009C5015" w:rsidRDefault="006E410C">
      <w:pPr>
        <w:jc w:val="center"/>
        <w:textAlignment w:val="baseline"/>
        <w:rPr>
          <w:rFonts w:ascii="ＭＳ 明朝" w:hAnsi="Times New Roman"/>
          <w:kern w:val="0"/>
          <w:sz w:val="24"/>
        </w:rPr>
      </w:pPr>
      <w:r w:rsidRPr="009C5015">
        <w:rPr>
          <w:rFonts w:ascii="ＭＳ 明朝" w:hAnsi="ＭＳ 明朝" w:cs="ＭＳ 明朝" w:hint="eastAsia"/>
          <w:kern w:val="0"/>
          <w:sz w:val="24"/>
        </w:rPr>
        <w:t>「おいでよ！南会津。」</w:t>
      </w:r>
      <w:r w:rsidR="008E411F" w:rsidRPr="009C5015">
        <w:rPr>
          <w:rFonts w:ascii="ＭＳ 明朝" w:hAnsi="ＭＳ 明朝" w:cs="ＭＳ 明朝" w:hint="eastAsia"/>
          <w:kern w:val="0"/>
          <w:sz w:val="24"/>
        </w:rPr>
        <w:t>教育旅行誘致促進</w:t>
      </w:r>
      <w:r w:rsidR="00AF79BC" w:rsidRPr="009C5015">
        <w:rPr>
          <w:rFonts w:ascii="ＭＳ 明朝" w:hAnsi="ＭＳ 明朝" w:cs="ＭＳ 明朝" w:hint="eastAsia"/>
          <w:kern w:val="0"/>
          <w:sz w:val="24"/>
        </w:rPr>
        <w:t>事業助成金交付要綱</w:t>
      </w:r>
    </w:p>
    <w:p w14:paraId="6238DF70" w14:textId="77777777" w:rsidR="00AF79BC" w:rsidRDefault="00AF79BC">
      <w:pPr>
        <w:textAlignment w:val="baseline"/>
        <w:rPr>
          <w:rFonts w:ascii="ＭＳ 明朝" w:hAnsi="Times New Roman"/>
          <w:kern w:val="0"/>
          <w:sz w:val="24"/>
        </w:rPr>
      </w:pPr>
    </w:p>
    <w:p w14:paraId="3AE0A993" w14:textId="77777777" w:rsidR="00AF79BC" w:rsidRDefault="00AF79BC">
      <w:pPr>
        <w:jc w:val="left"/>
        <w:textAlignment w:val="baseline"/>
        <w:rPr>
          <w:rFonts w:ascii="ＭＳ 明朝" w:hAnsi="Times New Roman"/>
          <w:kern w:val="0"/>
          <w:szCs w:val="21"/>
        </w:rPr>
      </w:pPr>
      <w:r>
        <w:rPr>
          <w:rFonts w:ascii="ＭＳ 明朝" w:hAnsi="ＭＳ 明朝" w:cs="ＭＳ 明朝" w:hint="eastAsia"/>
          <w:kern w:val="0"/>
          <w:szCs w:val="21"/>
        </w:rPr>
        <w:t>（趣　旨）</w:t>
      </w:r>
    </w:p>
    <w:p w14:paraId="57D636BB" w14:textId="77777777" w:rsidR="00AF79BC" w:rsidRPr="00AE7FA0" w:rsidRDefault="0069517B" w:rsidP="00AE7FA0">
      <w:pPr>
        <w:ind w:left="210" w:hangingChars="100" w:hanging="210"/>
        <w:textAlignment w:val="baseline"/>
        <w:rPr>
          <w:rFonts w:ascii="ＭＳ 明朝" w:hAnsi="ＭＳ 明朝" w:cs="ＭＳ 明朝"/>
          <w:kern w:val="0"/>
          <w:szCs w:val="21"/>
        </w:rPr>
      </w:pPr>
      <w:r w:rsidRPr="00AE7FA0">
        <w:rPr>
          <w:rFonts w:ascii="ＭＳ 明朝" w:hAnsi="ＭＳ 明朝" w:cs="ＭＳ 明朝" w:hint="eastAsia"/>
          <w:kern w:val="0"/>
          <w:szCs w:val="21"/>
        </w:rPr>
        <w:t>第１条　南会津着地型観光</w:t>
      </w:r>
      <w:r w:rsidR="006E2C2E" w:rsidRPr="00AE7FA0">
        <w:rPr>
          <w:rFonts w:ascii="ＭＳ 明朝" w:hAnsi="ＭＳ 明朝" w:cs="ＭＳ 明朝" w:hint="eastAsia"/>
          <w:kern w:val="0"/>
          <w:szCs w:val="21"/>
        </w:rPr>
        <w:t>推進協議会長（以下「会長」という。）は、</w:t>
      </w:r>
      <w:r w:rsidR="008B6F38" w:rsidRPr="00AE7FA0">
        <w:rPr>
          <w:rFonts w:ascii="ＭＳ 明朝" w:hAnsi="ＭＳ 明朝" w:cs="ＭＳ 明朝" w:hint="eastAsia"/>
          <w:kern w:val="0"/>
          <w:szCs w:val="21"/>
        </w:rPr>
        <w:t>南会津地域</w:t>
      </w:r>
      <w:r w:rsidR="00A657A5" w:rsidRPr="00AE7FA0">
        <w:rPr>
          <w:rFonts w:ascii="ＭＳ 明朝" w:hAnsi="ＭＳ 明朝" w:cs="ＭＳ 明朝" w:hint="eastAsia"/>
          <w:kern w:val="0"/>
          <w:szCs w:val="21"/>
        </w:rPr>
        <w:t>が有する</w:t>
      </w:r>
      <w:r w:rsidR="006E2C2E" w:rsidRPr="00AE7FA0">
        <w:rPr>
          <w:rFonts w:ascii="ＭＳ 明朝" w:hAnsi="ＭＳ 明朝" w:cs="ＭＳ 明朝" w:hint="eastAsia"/>
          <w:kern w:val="0"/>
          <w:szCs w:val="21"/>
        </w:rPr>
        <w:t>自然環境や</w:t>
      </w:r>
      <w:r w:rsidR="009850ED" w:rsidRPr="00AE7FA0">
        <w:rPr>
          <w:rFonts w:ascii="ＭＳ 明朝" w:hAnsi="ＭＳ 明朝" w:cs="ＭＳ 明朝" w:hint="eastAsia"/>
          <w:kern w:val="0"/>
          <w:szCs w:val="21"/>
        </w:rPr>
        <w:t>人と</w:t>
      </w:r>
      <w:r w:rsidR="006E2C2E" w:rsidRPr="00AE7FA0">
        <w:rPr>
          <w:rFonts w:ascii="ＭＳ 明朝" w:hAnsi="ＭＳ 明朝" w:cs="ＭＳ 明朝" w:hint="eastAsia"/>
          <w:kern w:val="0"/>
          <w:szCs w:val="21"/>
        </w:rPr>
        <w:t>自然</w:t>
      </w:r>
      <w:r w:rsidR="009850ED" w:rsidRPr="00AE7FA0">
        <w:rPr>
          <w:rFonts w:ascii="ＭＳ 明朝" w:hAnsi="ＭＳ 明朝" w:cs="ＭＳ 明朝" w:hint="eastAsia"/>
          <w:kern w:val="0"/>
          <w:szCs w:val="21"/>
        </w:rPr>
        <w:t>の共生の歴史</w:t>
      </w:r>
      <w:r w:rsidR="009F7D27" w:rsidRPr="00AE7FA0">
        <w:rPr>
          <w:rFonts w:ascii="ＭＳ 明朝" w:hAnsi="ＭＳ 明朝" w:cs="ＭＳ 明朝" w:hint="eastAsia"/>
          <w:kern w:val="0"/>
          <w:szCs w:val="21"/>
        </w:rPr>
        <w:t>について</w:t>
      </w:r>
      <w:r w:rsidR="00A657A5" w:rsidRPr="00AE7FA0">
        <w:rPr>
          <w:rFonts w:ascii="ＭＳ 明朝" w:hAnsi="ＭＳ 明朝" w:cs="ＭＳ 明朝" w:hint="eastAsia"/>
          <w:kern w:val="0"/>
          <w:szCs w:val="21"/>
        </w:rPr>
        <w:t>、</w:t>
      </w:r>
      <w:r w:rsidR="006E2C2E" w:rsidRPr="00AE7FA0">
        <w:rPr>
          <w:rFonts w:ascii="ＭＳ 明朝" w:hAnsi="ＭＳ 明朝" w:cs="ＭＳ 明朝" w:hint="eastAsia"/>
          <w:kern w:val="0"/>
          <w:szCs w:val="21"/>
        </w:rPr>
        <w:t>県内外の児童生徒が学習</w:t>
      </w:r>
      <w:r w:rsidR="009F7D27" w:rsidRPr="00AE7FA0">
        <w:rPr>
          <w:rFonts w:ascii="ＭＳ 明朝" w:hAnsi="ＭＳ 明朝" w:cs="ＭＳ 明朝" w:hint="eastAsia"/>
          <w:kern w:val="0"/>
          <w:szCs w:val="21"/>
        </w:rPr>
        <w:t>・体験</w:t>
      </w:r>
      <w:r w:rsidR="006E2C2E" w:rsidRPr="00AE7FA0">
        <w:rPr>
          <w:rFonts w:ascii="ＭＳ 明朝" w:hAnsi="ＭＳ 明朝" w:cs="ＭＳ 明朝" w:hint="eastAsia"/>
          <w:kern w:val="0"/>
          <w:szCs w:val="21"/>
        </w:rPr>
        <w:t>することを通じ</w:t>
      </w:r>
      <w:r w:rsidR="009850ED" w:rsidRPr="00AE7FA0">
        <w:rPr>
          <w:rFonts w:ascii="ＭＳ 明朝" w:hAnsi="ＭＳ 明朝" w:cs="ＭＳ 明朝" w:hint="eastAsia"/>
          <w:kern w:val="0"/>
          <w:szCs w:val="21"/>
        </w:rPr>
        <w:t>、</w:t>
      </w:r>
      <w:r w:rsidR="009F7D27" w:rsidRPr="00AE7FA0">
        <w:rPr>
          <w:rFonts w:ascii="ＭＳ 明朝" w:hAnsi="ＭＳ 明朝" w:cs="ＭＳ 明朝" w:hint="eastAsia"/>
          <w:kern w:val="0"/>
          <w:szCs w:val="21"/>
        </w:rPr>
        <w:t>児童生徒は</w:t>
      </w:r>
      <w:r w:rsidR="009C5015">
        <w:rPr>
          <w:rFonts w:ascii="ＭＳ 明朝" w:hAnsi="ＭＳ 明朝" w:cs="ＭＳ 明朝" w:hint="eastAsia"/>
          <w:kern w:val="0"/>
          <w:szCs w:val="21"/>
        </w:rPr>
        <w:t xml:space="preserve">　　　　</w:t>
      </w:r>
      <w:r w:rsidR="009F7D27" w:rsidRPr="00AE7FA0">
        <w:rPr>
          <w:rFonts w:ascii="ＭＳ 明朝" w:hAnsi="ＭＳ 明朝" w:cs="ＭＳ 明朝" w:hint="eastAsia"/>
          <w:kern w:val="0"/>
          <w:szCs w:val="21"/>
        </w:rPr>
        <w:t>もとより</w:t>
      </w:r>
      <w:r w:rsidR="006E2C2E" w:rsidRPr="00AE7FA0">
        <w:rPr>
          <w:rFonts w:ascii="ＭＳ 明朝" w:hAnsi="ＭＳ 明朝" w:cs="ＭＳ 明朝" w:hint="eastAsia"/>
          <w:kern w:val="0"/>
          <w:szCs w:val="21"/>
        </w:rPr>
        <w:t>学校や保護者にも広く認知してもら</w:t>
      </w:r>
      <w:r w:rsidR="001D25FF" w:rsidRPr="00AE7FA0">
        <w:rPr>
          <w:rFonts w:ascii="ＭＳ 明朝" w:hAnsi="ＭＳ 明朝" w:cs="ＭＳ 明朝" w:hint="eastAsia"/>
          <w:kern w:val="0"/>
          <w:szCs w:val="21"/>
        </w:rPr>
        <w:t>うことで</w:t>
      </w:r>
      <w:r w:rsidR="006E2C2E" w:rsidRPr="00AE7FA0">
        <w:rPr>
          <w:rFonts w:ascii="ＭＳ 明朝" w:hAnsi="ＭＳ 明朝" w:cs="ＭＳ 明朝" w:hint="eastAsia"/>
          <w:kern w:val="0"/>
          <w:szCs w:val="21"/>
        </w:rPr>
        <w:t>、</w:t>
      </w:r>
      <w:r w:rsidR="00A657A5" w:rsidRPr="00AE7FA0">
        <w:rPr>
          <w:rFonts w:ascii="ＭＳ 明朝" w:hAnsi="ＭＳ 明朝" w:cs="ＭＳ 明朝" w:hint="eastAsia"/>
          <w:kern w:val="0"/>
          <w:szCs w:val="21"/>
        </w:rPr>
        <w:t>当地域が自然環境学習の拠点となることを</w:t>
      </w:r>
      <w:r w:rsidR="009C5015">
        <w:rPr>
          <w:rFonts w:ascii="ＭＳ 明朝" w:hAnsi="ＭＳ 明朝" w:cs="ＭＳ 明朝" w:hint="eastAsia"/>
          <w:kern w:val="0"/>
          <w:szCs w:val="21"/>
        </w:rPr>
        <w:t xml:space="preserve">　</w:t>
      </w:r>
      <w:r w:rsidR="00A657A5" w:rsidRPr="00AE7FA0">
        <w:rPr>
          <w:rFonts w:ascii="ＭＳ 明朝" w:hAnsi="ＭＳ 明朝" w:cs="ＭＳ 明朝" w:hint="eastAsia"/>
          <w:kern w:val="0"/>
          <w:szCs w:val="21"/>
        </w:rPr>
        <w:t>目指すとともに、</w:t>
      </w:r>
      <w:r w:rsidR="001D25FF" w:rsidRPr="00AE7FA0">
        <w:rPr>
          <w:rFonts w:ascii="ＭＳ 明朝" w:hAnsi="ＭＳ 明朝" w:cs="ＭＳ 明朝" w:hint="eastAsia"/>
          <w:kern w:val="0"/>
          <w:szCs w:val="21"/>
        </w:rPr>
        <w:t>教育旅行の回復や風評の払拭</w:t>
      </w:r>
      <w:r w:rsidR="00A657A5" w:rsidRPr="00AE7FA0">
        <w:rPr>
          <w:rFonts w:ascii="ＭＳ 明朝" w:hAnsi="ＭＳ 明朝" w:cs="ＭＳ 明朝" w:hint="eastAsia"/>
          <w:kern w:val="0"/>
          <w:szCs w:val="21"/>
        </w:rPr>
        <w:t>を図る</w:t>
      </w:r>
      <w:r w:rsidR="001D25FF" w:rsidRPr="00AE7FA0">
        <w:rPr>
          <w:rFonts w:ascii="ＭＳ 明朝" w:hAnsi="ＭＳ 明朝" w:cs="ＭＳ 明朝" w:hint="eastAsia"/>
          <w:kern w:val="0"/>
          <w:szCs w:val="21"/>
        </w:rPr>
        <w:t>ため</w:t>
      </w:r>
      <w:r w:rsidR="00F061F4" w:rsidRPr="00AE7FA0">
        <w:rPr>
          <w:rFonts w:ascii="ＭＳ 明朝" w:hAnsi="ＭＳ 明朝" w:cs="ＭＳ 明朝" w:hint="eastAsia"/>
          <w:kern w:val="0"/>
          <w:szCs w:val="21"/>
        </w:rPr>
        <w:t>、</w:t>
      </w:r>
      <w:r w:rsidR="006E2C2E" w:rsidRPr="00AE7FA0">
        <w:rPr>
          <w:rFonts w:ascii="ＭＳ 明朝" w:hAnsi="ＭＳ 明朝" w:cs="ＭＳ 明朝" w:hint="eastAsia"/>
          <w:kern w:val="0"/>
          <w:szCs w:val="21"/>
        </w:rPr>
        <w:t>当</w:t>
      </w:r>
      <w:r w:rsidR="008B6F38" w:rsidRPr="00AE7FA0">
        <w:rPr>
          <w:rFonts w:ascii="ＭＳ 明朝" w:hAnsi="ＭＳ 明朝" w:cs="ＭＳ 明朝" w:hint="eastAsia"/>
          <w:kern w:val="0"/>
          <w:szCs w:val="21"/>
        </w:rPr>
        <w:t>地域</w:t>
      </w:r>
      <w:r w:rsidR="00AF79BC" w:rsidRPr="00AE7FA0">
        <w:rPr>
          <w:rFonts w:ascii="ＭＳ 明朝" w:hAnsi="ＭＳ 明朝" w:cs="ＭＳ 明朝" w:hint="eastAsia"/>
          <w:kern w:val="0"/>
          <w:szCs w:val="21"/>
        </w:rPr>
        <w:t>で</w:t>
      </w:r>
      <w:r w:rsidR="008E411F" w:rsidRPr="00AE7FA0">
        <w:rPr>
          <w:rFonts w:ascii="ＭＳ 明朝" w:hAnsi="ＭＳ 明朝" w:cs="ＭＳ 明朝" w:hint="eastAsia"/>
          <w:kern w:val="0"/>
          <w:szCs w:val="21"/>
        </w:rPr>
        <w:t>自然</w:t>
      </w:r>
      <w:r w:rsidR="00AF79BC" w:rsidRPr="00AE7FA0">
        <w:rPr>
          <w:rFonts w:ascii="ＭＳ 明朝" w:hAnsi="ＭＳ 明朝" w:cs="ＭＳ 明朝" w:hint="eastAsia"/>
          <w:kern w:val="0"/>
          <w:szCs w:val="21"/>
        </w:rPr>
        <w:t>環境学習</w:t>
      </w:r>
      <w:r w:rsidR="008E411F" w:rsidRPr="00AE7FA0">
        <w:rPr>
          <w:rFonts w:ascii="ＭＳ 明朝" w:hAnsi="ＭＳ 明朝" w:cs="ＭＳ 明朝" w:hint="eastAsia"/>
          <w:kern w:val="0"/>
          <w:szCs w:val="21"/>
        </w:rPr>
        <w:t>等の活動</w:t>
      </w:r>
      <w:r w:rsidR="00AF79BC" w:rsidRPr="00AE7FA0">
        <w:rPr>
          <w:rFonts w:ascii="ＭＳ 明朝" w:hAnsi="ＭＳ 明朝" w:cs="ＭＳ 明朝" w:hint="eastAsia"/>
          <w:kern w:val="0"/>
          <w:szCs w:val="21"/>
        </w:rPr>
        <w:t>を行う</w:t>
      </w:r>
      <w:r w:rsidR="009C5015">
        <w:rPr>
          <w:rFonts w:ascii="ＭＳ 明朝" w:hAnsi="ＭＳ 明朝" w:cs="ＭＳ 明朝" w:hint="eastAsia"/>
          <w:kern w:val="0"/>
          <w:szCs w:val="21"/>
        </w:rPr>
        <w:t xml:space="preserve">　</w:t>
      </w:r>
      <w:r w:rsidR="008E411F" w:rsidRPr="00AE7FA0">
        <w:rPr>
          <w:rFonts w:ascii="ＭＳ 明朝" w:hAnsi="ＭＳ 明朝" w:cs="ＭＳ 明朝" w:hint="eastAsia"/>
          <w:kern w:val="0"/>
          <w:szCs w:val="21"/>
        </w:rPr>
        <w:t>県内外の</w:t>
      </w:r>
      <w:r w:rsidR="00AF79BC" w:rsidRPr="00AE7FA0">
        <w:rPr>
          <w:rFonts w:ascii="ＭＳ 明朝" w:hAnsi="ＭＳ 明朝" w:cs="ＭＳ 明朝" w:hint="eastAsia"/>
          <w:kern w:val="0"/>
          <w:szCs w:val="21"/>
        </w:rPr>
        <w:t>小・中</w:t>
      </w:r>
      <w:r w:rsidR="008B6F38" w:rsidRPr="00AE7FA0">
        <w:rPr>
          <w:rFonts w:ascii="ＭＳ 明朝" w:hAnsi="ＭＳ 明朝" w:cs="ＭＳ 明朝" w:hint="eastAsia"/>
          <w:kern w:val="0"/>
          <w:szCs w:val="21"/>
        </w:rPr>
        <w:t>・高等</w:t>
      </w:r>
      <w:r w:rsidR="00AF79BC" w:rsidRPr="00AE7FA0">
        <w:rPr>
          <w:rFonts w:ascii="ＭＳ 明朝" w:hAnsi="ＭＳ 明朝" w:cs="ＭＳ 明朝" w:hint="eastAsia"/>
          <w:kern w:val="0"/>
          <w:szCs w:val="21"/>
        </w:rPr>
        <w:t>学校及び特別支援学校（以下「小・中</w:t>
      </w:r>
      <w:r w:rsidR="008B6F38" w:rsidRPr="00AE7FA0">
        <w:rPr>
          <w:rFonts w:ascii="ＭＳ 明朝" w:hAnsi="ＭＳ 明朝" w:cs="ＭＳ 明朝" w:hint="eastAsia"/>
          <w:kern w:val="0"/>
          <w:szCs w:val="21"/>
        </w:rPr>
        <w:t>・高等</w:t>
      </w:r>
      <w:r w:rsidR="00AF79BC" w:rsidRPr="00AE7FA0">
        <w:rPr>
          <w:rFonts w:ascii="ＭＳ 明朝" w:hAnsi="ＭＳ 明朝" w:cs="ＭＳ 明朝" w:hint="eastAsia"/>
          <w:kern w:val="0"/>
          <w:szCs w:val="21"/>
        </w:rPr>
        <w:t>学校等」という。）に対し、</w:t>
      </w:r>
      <w:r w:rsidR="00AE7FA0" w:rsidRPr="00AE7FA0">
        <w:rPr>
          <w:rFonts w:ascii="ＭＳ 明朝" w:hAnsi="ＭＳ 明朝" w:cs="ＭＳ 明朝" w:hint="eastAsia"/>
          <w:kern w:val="0"/>
          <w:szCs w:val="21"/>
        </w:rPr>
        <w:t xml:space="preserve">　　　　　　　</w:t>
      </w:r>
      <w:r w:rsidR="00A657A5" w:rsidRPr="00AE7FA0">
        <w:rPr>
          <w:rFonts w:ascii="ＭＳ 明朝" w:hAnsi="ＭＳ 明朝" w:cs="ＭＳ 明朝" w:hint="eastAsia"/>
          <w:kern w:val="0"/>
          <w:szCs w:val="21"/>
        </w:rPr>
        <w:t>この要綱の定めるところにより、</w:t>
      </w:r>
      <w:r w:rsidR="00AF79BC" w:rsidRPr="00AE7FA0">
        <w:rPr>
          <w:rFonts w:ascii="ＭＳ 明朝" w:hAnsi="ＭＳ 明朝" w:cs="ＭＳ 明朝" w:hint="eastAsia"/>
          <w:kern w:val="0"/>
          <w:szCs w:val="21"/>
        </w:rPr>
        <w:t>予算の範囲内において</w:t>
      </w:r>
      <w:r w:rsidR="00A657A5" w:rsidRPr="00AE7FA0">
        <w:rPr>
          <w:rFonts w:ascii="ＭＳ 明朝" w:hAnsi="ＭＳ 明朝" w:cs="ＭＳ 明朝" w:hint="eastAsia"/>
          <w:kern w:val="0"/>
          <w:szCs w:val="21"/>
        </w:rPr>
        <w:t>自然環境学習</w:t>
      </w:r>
      <w:r w:rsidR="008E411F" w:rsidRPr="00AE7FA0">
        <w:rPr>
          <w:rFonts w:ascii="ＭＳ 明朝" w:hAnsi="ＭＳ 明朝" w:cs="ＭＳ 明朝" w:hint="eastAsia"/>
          <w:kern w:val="0"/>
          <w:szCs w:val="21"/>
        </w:rPr>
        <w:t>等の活動</w:t>
      </w:r>
      <w:r w:rsidR="00A657A5" w:rsidRPr="00AE7FA0">
        <w:rPr>
          <w:rFonts w:ascii="ＭＳ 明朝" w:hAnsi="ＭＳ 明朝" w:cs="ＭＳ 明朝" w:hint="eastAsia"/>
          <w:kern w:val="0"/>
          <w:szCs w:val="21"/>
        </w:rPr>
        <w:t>にかかる経費</w:t>
      </w:r>
      <w:r w:rsidR="00AF79BC" w:rsidRPr="00AE7FA0">
        <w:rPr>
          <w:rFonts w:ascii="ＭＳ 明朝" w:hAnsi="ＭＳ 明朝" w:cs="ＭＳ 明朝" w:hint="eastAsia"/>
          <w:kern w:val="0"/>
          <w:szCs w:val="21"/>
        </w:rPr>
        <w:t>の一部</w:t>
      </w:r>
      <w:r w:rsidR="009C5015">
        <w:rPr>
          <w:rFonts w:ascii="ＭＳ 明朝" w:hAnsi="ＭＳ 明朝" w:cs="ＭＳ 明朝" w:hint="eastAsia"/>
          <w:kern w:val="0"/>
          <w:szCs w:val="21"/>
        </w:rPr>
        <w:t xml:space="preserve">　</w:t>
      </w:r>
      <w:r w:rsidR="00AF79BC" w:rsidRPr="00AE7FA0">
        <w:rPr>
          <w:rFonts w:ascii="ＭＳ 明朝" w:hAnsi="ＭＳ 明朝" w:cs="ＭＳ 明朝" w:hint="eastAsia"/>
          <w:kern w:val="0"/>
          <w:szCs w:val="21"/>
        </w:rPr>
        <w:t>について助成を行うものと</w:t>
      </w:r>
      <w:r w:rsidR="00A657A5" w:rsidRPr="00AE7FA0">
        <w:rPr>
          <w:rFonts w:ascii="ＭＳ 明朝" w:hAnsi="ＭＳ 明朝" w:cs="ＭＳ 明朝" w:hint="eastAsia"/>
          <w:kern w:val="0"/>
          <w:szCs w:val="21"/>
        </w:rPr>
        <w:t>する</w:t>
      </w:r>
      <w:r w:rsidR="00AF79BC" w:rsidRPr="00AE7FA0">
        <w:rPr>
          <w:rFonts w:ascii="ＭＳ 明朝" w:hAnsi="ＭＳ 明朝" w:cs="ＭＳ 明朝" w:hint="eastAsia"/>
          <w:kern w:val="0"/>
          <w:szCs w:val="21"/>
        </w:rPr>
        <w:t>。</w:t>
      </w:r>
    </w:p>
    <w:p w14:paraId="4FFE84F7" w14:textId="77777777" w:rsidR="00AF79BC" w:rsidRPr="00494465" w:rsidRDefault="00AF79BC">
      <w:pPr>
        <w:jc w:val="left"/>
        <w:textAlignment w:val="baseline"/>
        <w:rPr>
          <w:rFonts w:ascii="ＭＳ 明朝" w:hAnsi="Times New Roman"/>
          <w:kern w:val="0"/>
          <w:szCs w:val="21"/>
        </w:rPr>
      </w:pPr>
    </w:p>
    <w:p w14:paraId="723FDA2F" w14:textId="77777777" w:rsidR="00AF79BC" w:rsidRDefault="00AF79BC">
      <w:pPr>
        <w:jc w:val="left"/>
        <w:textAlignment w:val="baseline"/>
        <w:rPr>
          <w:rFonts w:ascii="ＭＳ 明朝" w:hAnsi="Times New Roman"/>
          <w:kern w:val="0"/>
          <w:szCs w:val="21"/>
        </w:rPr>
      </w:pPr>
      <w:r>
        <w:rPr>
          <w:rFonts w:ascii="ＭＳ 明朝" w:hAnsi="ＭＳ 明朝" w:cs="ＭＳ 明朝" w:hint="eastAsia"/>
          <w:kern w:val="0"/>
          <w:szCs w:val="21"/>
        </w:rPr>
        <w:t>（助成要件等）</w:t>
      </w:r>
    </w:p>
    <w:p w14:paraId="16A230D7" w14:textId="77777777" w:rsidR="00FD4A2E" w:rsidRPr="008E411F" w:rsidRDefault="00A657A5" w:rsidP="00AE7FA0">
      <w:pPr>
        <w:ind w:left="210" w:hangingChars="100" w:hanging="210"/>
        <w:textAlignment w:val="baseline"/>
        <w:rPr>
          <w:rFonts w:ascii="ＭＳ 明朝" w:hAnsi="ＭＳ 明朝" w:cs="ＭＳ 明朝"/>
          <w:strike/>
          <w:color w:val="FF0000"/>
          <w:kern w:val="0"/>
          <w:szCs w:val="21"/>
        </w:rPr>
      </w:pPr>
      <w:r>
        <w:rPr>
          <w:rFonts w:ascii="ＭＳ 明朝" w:hAnsi="ＭＳ 明朝" w:cs="ＭＳ 明朝" w:hint="eastAsia"/>
          <w:kern w:val="0"/>
          <w:szCs w:val="21"/>
        </w:rPr>
        <w:t>第２条　助成</w:t>
      </w:r>
      <w:r w:rsidR="008B6F38">
        <w:rPr>
          <w:rFonts w:ascii="ＭＳ 明朝" w:hAnsi="ＭＳ 明朝" w:cs="ＭＳ 明朝" w:hint="eastAsia"/>
          <w:kern w:val="0"/>
          <w:szCs w:val="21"/>
        </w:rPr>
        <w:t>対象は、南会津地域</w:t>
      </w:r>
      <w:r w:rsidR="00AF79BC">
        <w:rPr>
          <w:rFonts w:ascii="ＭＳ 明朝" w:hAnsi="ＭＳ 明朝" w:cs="ＭＳ 明朝" w:hint="eastAsia"/>
          <w:kern w:val="0"/>
          <w:szCs w:val="21"/>
        </w:rPr>
        <w:t>において</w:t>
      </w:r>
      <w:r w:rsidR="00FD4A2E">
        <w:rPr>
          <w:rFonts w:ascii="ＭＳ 明朝" w:hAnsi="ＭＳ 明朝" w:cs="ＭＳ 明朝" w:hint="eastAsia"/>
          <w:kern w:val="0"/>
          <w:szCs w:val="21"/>
        </w:rPr>
        <w:t>、</w:t>
      </w:r>
      <w:r w:rsidR="00AF79BC">
        <w:rPr>
          <w:rFonts w:ascii="ＭＳ 明朝" w:hAnsi="ＭＳ 明朝" w:cs="ＭＳ 明朝" w:hint="eastAsia"/>
          <w:kern w:val="0"/>
          <w:szCs w:val="21"/>
        </w:rPr>
        <w:t>教育課程に位置づけられた</w:t>
      </w:r>
      <w:r>
        <w:rPr>
          <w:rFonts w:ascii="ＭＳ 明朝" w:hAnsi="ＭＳ 明朝" w:cs="ＭＳ 明朝" w:hint="eastAsia"/>
          <w:kern w:val="0"/>
          <w:szCs w:val="21"/>
        </w:rPr>
        <w:t>自然</w:t>
      </w:r>
      <w:r w:rsidR="00AF79BC">
        <w:rPr>
          <w:rFonts w:ascii="ＭＳ 明朝" w:hAnsi="ＭＳ 明朝" w:cs="ＭＳ 明朝" w:hint="eastAsia"/>
          <w:kern w:val="0"/>
          <w:szCs w:val="21"/>
        </w:rPr>
        <w:t>環境学習</w:t>
      </w:r>
      <w:r w:rsidR="008E411F" w:rsidRPr="00AE7FA0">
        <w:rPr>
          <w:rFonts w:ascii="ＭＳ 明朝" w:hAnsi="ＭＳ 明朝" w:cs="ＭＳ 明朝" w:hint="eastAsia"/>
          <w:kern w:val="0"/>
          <w:szCs w:val="21"/>
        </w:rPr>
        <w:t>等の活動</w:t>
      </w:r>
      <w:r w:rsidR="00AF79BC" w:rsidRPr="00AE7FA0">
        <w:rPr>
          <w:rFonts w:ascii="ＭＳ 明朝" w:hAnsi="ＭＳ 明朝" w:cs="ＭＳ 明朝" w:hint="eastAsia"/>
          <w:kern w:val="0"/>
          <w:szCs w:val="21"/>
        </w:rPr>
        <w:t>を行</w:t>
      </w:r>
      <w:r w:rsidR="00FD4A2E" w:rsidRPr="00AE7FA0">
        <w:rPr>
          <w:rFonts w:ascii="ＭＳ 明朝" w:hAnsi="ＭＳ 明朝" w:cs="ＭＳ 明朝" w:hint="eastAsia"/>
          <w:kern w:val="0"/>
          <w:szCs w:val="21"/>
        </w:rPr>
        <w:t>い、</w:t>
      </w:r>
      <w:r w:rsidR="00FD4A2E">
        <w:rPr>
          <w:rFonts w:ascii="ＭＳ 明朝" w:hAnsi="ＭＳ 明朝" w:cs="ＭＳ 明朝" w:hint="eastAsia"/>
          <w:kern w:val="0"/>
          <w:szCs w:val="21"/>
        </w:rPr>
        <w:t>かつ南会津地域の宿泊施設で１泊以上宿泊する</w:t>
      </w:r>
      <w:r w:rsidR="00AF79BC">
        <w:rPr>
          <w:rFonts w:ascii="ＭＳ 明朝" w:hAnsi="ＭＳ 明朝" w:cs="ＭＳ 明朝" w:hint="eastAsia"/>
          <w:kern w:val="0"/>
          <w:szCs w:val="21"/>
        </w:rPr>
        <w:t>県内</w:t>
      </w:r>
      <w:r w:rsidR="008B6F38">
        <w:rPr>
          <w:rFonts w:ascii="ＭＳ 明朝" w:hAnsi="ＭＳ 明朝" w:cs="ＭＳ 明朝" w:hint="eastAsia"/>
          <w:kern w:val="0"/>
          <w:szCs w:val="21"/>
        </w:rPr>
        <w:t>外</w:t>
      </w:r>
      <w:r w:rsidR="00AF79BC">
        <w:rPr>
          <w:rFonts w:ascii="ＭＳ 明朝" w:hAnsi="ＭＳ 明朝" w:cs="ＭＳ 明朝" w:hint="eastAsia"/>
          <w:kern w:val="0"/>
          <w:szCs w:val="21"/>
        </w:rPr>
        <w:t>の小・中</w:t>
      </w:r>
      <w:r w:rsidR="00AD3A79">
        <w:rPr>
          <w:rFonts w:ascii="ＭＳ 明朝" w:hAnsi="ＭＳ 明朝" w:cs="ＭＳ 明朝" w:hint="eastAsia"/>
          <w:kern w:val="0"/>
          <w:szCs w:val="21"/>
        </w:rPr>
        <w:t>・</w:t>
      </w:r>
      <w:r w:rsidR="008B6F38">
        <w:rPr>
          <w:rFonts w:ascii="ＭＳ 明朝" w:hAnsi="ＭＳ 明朝" w:cs="ＭＳ 明朝" w:hint="eastAsia"/>
          <w:kern w:val="0"/>
          <w:szCs w:val="21"/>
        </w:rPr>
        <w:t>高等</w:t>
      </w:r>
      <w:r w:rsidR="00AF79BC">
        <w:rPr>
          <w:rFonts w:ascii="ＭＳ 明朝" w:hAnsi="ＭＳ 明朝" w:cs="ＭＳ 明朝" w:hint="eastAsia"/>
          <w:kern w:val="0"/>
          <w:szCs w:val="21"/>
        </w:rPr>
        <w:t>学校等（小学生は原則４～６</w:t>
      </w:r>
      <w:r w:rsidR="009C5015">
        <w:rPr>
          <w:rFonts w:ascii="ＭＳ 明朝" w:hAnsi="ＭＳ 明朝" w:cs="ＭＳ 明朝" w:hint="eastAsia"/>
          <w:kern w:val="0"/>
          <w:szCs w:val="21"/>
        </w:rPr>
        <w:t xml:space="preserve">　　</w:t>
      </w:r>
      <w:r w:rsidR="00AF79BC">
        <w:rPr>
          <w:rFonts w:ascii="ＭＳ 明朝" w:hAnsi="ＭＳ 明朝" w:cs="ＭＳ 明朝" w:hint="eastAsia"/>
          <w:kern w:val="0"/>
          <w:szCs w:val="21"/>
        </w:rPr>
        <w:t>年生対象）で、会長が助成を決定した学校とする。</w:t>
      </w:r>
    </w:p>
    <w:p w14:paraId="67387401" w14:textId="77777777" w:rsidR="003506A1" w:rsidRPr="00AE7FA0" w:rsidRDefault="00FD4A2E" w:rsidP="00AE7FA0">
      <w:pPr>
        <w:ind w:left="210" w:hangingChars="100" w:hanging="210"/>
        <w:textAlignment w:val="baseline"/>
        <w:rPr>
          <w:rFonts w:ascii="ＭＳ 明朝" w:hAnsi="ＭＳ 明朝" w:cs="ＭＳ 明朝"/>
          <w:kern w:val="0"/>
          <w:szCs w:val="21"/>
        </w:rPr>
      </w:pPr>
      <w:r w:rsidRPr="00AE7FA0">
        <w:rPr>
          <w:rFonts w:ascii="ＭＳ 明朝" w:hAnsi="ＭＳ 明朝" w:cs="ＭＳ 明朝" w:hint="eastAsia"/>
          <w:kern w:val="0"/>
          <w:szCs w:val="21"/>
        </w:rPr>
        <w:t>２</w:t>
      </w:r>
      <w:r w:rsidR="00093E05" w:rsidRPr="00AE7FA0">
        <w:rPr>
          <w:rFonts w:ascii="ＭＳ 明朝" w:hAnsi="ＭＳ 明朝" w:cs="ＭＳ 明朝" w:hint="eastAsia"/>
          <w:kern w:val="0"/>
          <w:szCs w:val="21"/>
        </w:rPr>
        <w:t xml:space="preserve">　南会津地域</w:t>
      </w:r>
      <w:r w:rsidR="00A657A5" w:rsidRPr="00AE7FA0">
        <w:rPr>
          <w:rFonts w:ascii="ＭＳ 明朝" w:hAnsi="ＭＳ 明朝" w:cs="ＭＳ 明朝" w:hint="eastAsia"/>
          <w:kern w:val="0"/>
          <w:szCs w:val="21"/>
        </w:rPr>
        <w:t>において行う自然環境学習</w:t>
      </w:r>
      <w:r w:rsidR="008E411F" w:rsidRPr="00AE7FA0">
        <w:rPr>
          <w:rFonts w:ascii="ＭＳ 明朝" w:hAnsi="ＭＳ 明朝" w:cs="ＭＳ 明朝" w:hint="eastAsia"/>
          <w:kern w:val="0"/>
          <w:szCs w:val="21"/>
        </w:rPr>
        <w:t>等の活動</w:t>
      </w:r>
      <w:r w:rsidR="00093E05" w:rsidRPr="00AE7FA0">
        <w:rPr>
          <w:rFonts w:ascii="ＭＳ 明朝" w:hAnsi="ＭＳ 明朝" w:cs="ＭＳ 明朝" w:hint="eastAsia"/>
          <w:kern w:val="0"/>
          <w:szCs w:val="21"/>
        </w:rPr>
        <w:t>計画には、</w:t>
      </w:r>
      <w:r w:rsidR="008E411F" w:rsidRPr="00AE7FA0">
        <w:rPr>
          <w:rFonts w:ascii="ＭＳ 明朝" w:hAnsi="ＭＳ 明朝" w:cs="ＭＳ 明朝" w:hint="eastAsia"/>
          <w:kern w:val="0"/>
          <w:szCs w:val="21"/>
        </w:rPr>
        <w:t>可能な限り</w:t>
      </w:r>
      <w:r w:rsidR="00A657A5" w:rsidRPr="00AE7FA0">
        <w:rPr>
          <w:rFonts w:ascii="ＭＳ 明朝" w:hAnsi="ＭＳ 明朝" w:cs="ＭＳ 明朝" w:hint="eastAsia"/>
          <w:kern w:val="0"/>
          <w:szCs w:val="21"/>
        </w:rPr>
        <w:t>、</w:t>
      </w:r>
      <w:r w:rsidR="00093E05" w:rsidRPr="00AE7FA0">
        <w:rPr>
          <w:rFonts w:ascii="ＭＳ 明朝" w:hAnsi="ＭＳ 明朝" w:cs="ＭＳ 明朝" w:hint="eastAsia"/>
          <w:kern w:val="0"/>
          <w:szCs w:val="21"/>
        </w:rPr>
        <w:t>ガイド実施団体に</w:t>
      </w:r>
      <w:r w:rsidR="009850ED" w:rsidRPr="00AE7FA0">
        <w:rPr>
          <w:rFonts w:ascii="ＭＳ 明朝" w:hAnsi="ＭＳ 明朝" w:cs="ＭＳ 明朝" w:hint="eastAsia"/>
          <w:kern w:val="0"/>
          <w:szCs w:val="21"/>
        </w:rPr>
        <w:t>所属</w:t>
      </w:r>
      <w:r w:rsidR="00AE7FA0" w:rsidRPr="00AE7FA0">
        <w:rPr>
          <w:rFonts w:ascii="ＭＳ 明朝" w:hAnsi="ＭＳ 明朝" w:cs="ＭＳ 明朝" w:hint="eastAsia"/>
          <w:kern w:val="0"/>
          <w:szCs w:val="21"/>
        </w:rPr>
        <w:t xml:space="preserve">　　</w:t>
      </w:r>
      <w:r w:rsidR="009850ED" w:rsidRPr="00AE7FA0">
        <w:rPr>
          <w:rFonts w:ascii="ＭＳ 明朝" w:hAnsi="ＭＳ 明朝" w:cs="ＭＳ 明朝" w:hint="eastAsia"/>
          <w:kern w:val="0"/>
          <w:szCs w:val="21"/>
        </w:rPr>
        <w:t>する</w:t>
      </w:r>
      <w:r w:rsidR="009F7D27" w:rsidRPr="00AE7FA0">
        <w:rPr>
          <w:rFonts w:ascii="ＭＳ 明朝" w:hAnsi="ＭＳ 明朝" w:cs="ＭＳ 明朝" w:hint="eastAsia"/>
          <w:kern w:val="0"/>
          <w:szCs w:val="21"/>
        </w:rPr>
        <w:t>ガイドを活用した</w:t>
      </w:r>
      <w:r w:rsidR="00A657A5" w:rsidRPr="00AE7FA0">
        <w:rPr>
          <w:rFonts w:ascii="ＭＳ 明朝" w:hAnsi="ＭＳ 明朝" w:cs="ＭＳ 明朝" w:hint="eastAsia"/>
          <w:kern w:val="0"/>
          <w:szCs w:val="21"/>
        </w:rPr>
        <w:t>学習プラン（</w:t>
      </w:r>
      <w:r w:rsidR="009F7D27" w:rsidRPr="00AE7FA0">
        <w:rPr>
          <w:rFonts w:ascii="ＭＳ 明朝" w:hAnsi="ＭＳ 明朝" w:cs="ＭＳ 明朝" w:hint="eastAsia"/>
          <w:kern w:val="0"/>
          <w:szCs w:val="21"/>
        </w:rPr>
        <w:t>自然</w:t>
      </w:r>
      <w:r w:rsidR="00AF79BC" w:rsidRPr="00AE7FA0">
        <w:rPr>
          <w:rFonts w:ascii="ＭＳ 明朝" w:hAnsi="ＭＳ 明朝" w:cs="ＭＳ 明朝" w:hint="eastAsia"/>
          <w:kern w:val="0"/>
          <w:szCs w:val="21"/>
        </w:rPr>
        <w:t>解説等</w:t>
      </w:r>
      <w:r w:rsidR="00A657A5" w:rsidRPr="00AE7FA0">
        <w:rPr>
          <w:rFonts w:ascii="ＭＳ 明朝" w:hAnsi="ＭＳ 明朝" w:cs="ＭＳ 明朝" w:hint="eastAsia"/>
          <w:kern w:val="0"/>
          <w:szCs w:val="21"/>
        </w:rPr>
        <w:t>）</w:t>
      </w:r>
      <w:r w:rsidR="00AF79BC" w:rsidRPr="00AE7FA0">
        <w:rPr>
          <w:rFonts w:ascii="ＭＳ 明朝" w:hAnsi="ＭＳ 明朝" w:cs="ＭＳ 明朝" w:hint="eastAsia"/>
          <w:kern w:val="0"/>
          <w:szCs w:val="21"/>
        </w:rPr>
        <w:t>を組み込むものとする。</w:t>
      </w:r>
    </w:p>
    <w:p w14:paraId="7BC74AA3" w14:textId="77777777" w:rsidR="00FD4A2E" w:rsidRDefault="00FD4A2E" w:rsidP="00AE7FA0">
      <w:pPr>
        <w:ind w:left="210" w:hangingChars="100" w:hanging="210"/>
        <w:textAlignment w:val="baseline"/>
        <w:rPr>
          <w:rFonts w:ascii="ＭＳ 明朝" w:hAnsi="ＭＳ 明朝" w:cs="ＭＳ 明朝"/>
          <w:kern w:val="0"/>
          <w:szCs w:val="21"/>
        </w:rPr>
      </w:pPr>
      <w:r w:rsidRPr="00873EC5">
        <w:rPr>
          <w:rFonts w:ascii="ＭＳ 明朝" w:hAnsi="ＭＳ 明朝" w:cs="ＭＳ 明朝" w:hint="eastAsia"/>
          <w:kern w:val="0"/>
          <w:szCs w:val="21"/>
        </w:rPr>
        <w:t>３　助成対象経費は、宿泊費、交通費、ガイド料、</w:t>
      </w:r>
      <w:r w:rsidR="00A97129" w:rsidRPr="00873EC5">
        <w:rPr>
          <w:rFonts w:ascii="ＭＳ 明朝" w:hAnsi="ＭＳ 明朝" w:cs="ＭＳ 明朝" w:hint="eastAsia"/>
          <w:kern w:val="0"/>
          <w:szCs w:val="21"/>
        </w:rPr>
        <w:t>環境学習</w:t>
      </w:r>
      <w:r w:rsidRPr="00873EC5">
        <w:rPr>
          <w:rFonts w:ascii="ＭＳ 明朝" w:hAnsi="ＭＳ 明朝" w:cs="ＭＳ 明朝" w:hint="eastAsia"/>
          <w:kern w:val="0"/>
          <w:szCs w:val="21"/>
        </w:rPr>
        <w:t>活動費とし、別表に定める額を上限として会長が定める額とする。</w:t>
      </w:r>
    </w:p>
    <w:p w14:paraId="27874E38" w14:textId="77777777" w:rsidR="00132201" w:rsidRPr="008E411F" w:rsidRDefault="00FD4A2E" w:rsidP="009C5015">
      <w:pPr>
        <w:ind w:left="210" w:hangingChars="100" w:hanging="210"/>
        <w:textAlignment w:val="baseline"/>
        <w:rPr>
          <w:rFonts w:ascii="ＭＳ 明朝" w:hAnsi="ＭＳ 明朝" w:cs="ＭＳ 明朝"/>
          <w:kern w:val="0"/>
          <w:szCs w:val="21"/>
        </w:rPr>
      </w:pPr>
      <w:r>
        <w:rPr>
          <w:rFonts w:ascii="ＭＳ 明朝" w:hAnsi="ＭＳ 明朝" w:cs="ＭＳ 明朝" w:hint="eastAsia"/>
          <w:kern w:val="0"/>
          <w:szCs w:val="21"/>
        </w:rPr>
        <w:t>４</w:t>
      </w:r>
      <w:r w:rsidR="003506A1">
        <w:rPr>
          <w:rFonts w:ascii="ＭＳ 明朝" w:hAnsi="ＭＳ 明朝" w:cs="ＭＳ 明朝" w:hint="eastAsia"/>
          <w:kern w:val="0"/>
          <w:szCs w:val="21"/>
        </w:rPr>
        <w:t xml:space="preserve">　県内の小・中学校及び特別支援学校が尾瀬国立公園内で</w:t>
      </w:r>
      <w:r w:rsidR="00303FC2">
        <w:rPr>
          <w:rFonts w:ascii="ＭＳ 明朝" w:hAnsi="ＭＳ 明朝" w:cs="ＭＳ 明朝" w:hint="eastAsia"/>
          <w:kern w:val="0"/>
          <w:szCs w:val="21"/>
        </w:rPr>
        <w:t>自然</w:t>
      </w:r>
      <w:r w:rsidR="003506A1">
        <w:rPr>
          <w:rFonts w:ascii="ＭＳ 明朝" w:hAnsi="ＭＳ 明朝" w:cs="ＭＳ 明朝" w:hint="eastAsia"/>
          <w:kern w:val="0"/>
          <w:szCs w:val="21"/>
        </w:rPr>
        <w:t>環境学習を行う場合は、原則として</w:t>
      </w:r>
      <w:r w:rsidR="009C5015">
        <w:rPr>
          <w:rFonts w:ascii="ＭＳ 明朝" w:hAnsi="ＭＳ 明朝" w:cs="ＭＳ 明朝" w:hint="eastAsia"/>
          <w:kern w:val="0"/>
          <w:szCs w:val="21"/>
        </w:rPr>
        <w:t xml:space="preserve">　</w:t>
      </w:r>
      <w:r w:rsidR="003506A1" w:rsidRPr="008E411F">
        <w:rPr>
          <w:rFonts w:ascii="ＭＳ 明朝" w:hAnsi="ＭＳ 明朝" w:cs="ＭＳ 明朝" w:hint="eastAsia"/>
          <w:kern w:val="0"/>
          <w:szCs w:val="21"/>
        </w:rPr>
        <w:t>「ふくしま子ども自然環境学習推進事業」に申請するものと</w:t>
      </w:r>
      <w:r w:rsidR="00132201" w:rsidRPr="008E411F">
        <w:rPr>
          <w:rFonts w:ascii="ＭＳ 明朝" w:hAnsi="ＭＳ 明朝" w:cs="ＭＳ 明朝" w:hint="eastAsia"/>
          <w:kern w:val="0"/>
          <w:szCs w:val="21"/>
        </w:rPr>
        <w:t>する。</w:t>
      </w:r>
    </w:p>
    <w:p w14:paraId="0CD08FB1" w14:textId="23AE6CA2" w:rsidR="00303FC2" w:rsidRPr="008E411F" w:rsidRDefault="00132201" w:rsidP="009C5015">
      <w:pPr>
        <w:ind w:leftChars="100" w:left="210" w:firstLineChars="100" w:firstLine="210"/>
        <w:textAlignment w:val="baseline"/>
        <w:rPr>
          <w:rFonts w:ascii="ＭＳ 明朝" w:hAnsi="ＭＳ 明朝" w:cs="ＭＳ 明朝"/>
          <w:kern w:val="0"/>
          <w:szCs w:val="21"/>
        </w:rPr>
      </w:pPr>
      <w:r w:rsidRPr="00873EC5">
        <w:rPr>
          <w:rFonts w:ascii="ＭＳ 明朝" w:hAnsi="ＭＳ 明朝" w:cs="ＭＳ 明朝" w:hint="eastAsia"/>
          <w:kern w:val="0"/>
          <w:szCs w:val="21"/>
        </w:rPr>
        <w:t>また、</w:t>
      </w:r>
      <w:r w:rsidR="00C65654" w:rsidRPr="00873EC5">
        <w:rPr>
          <w:rFonts w:ascii="ＭＳ 明朝" w:hAnsi="ＭＳ 明朝" w:cs="ＭＳ 明朝" w:hint="eastAsia"/>
          <w:kern w:val="0"/>
          <w:szCs w:val="21"/>
        </w:rPr>
        <w:t>本助成制度と「ふくしま子ども自然環境学習推進事業」</w:t>
      </w:r>
      <w:r w:rsidRPr="00873EC5">
        <w:rPr>
          <w:rFonts w:ascii="ＭＳ 明朝" w:hAnsi="ＭＳ 明朝" w:cs="ＭＳ 明朝" w:hint="eastAsia"/>
          <w:kern w:val="0"/>
          <w:szCs w:val="21"/>
        </w:rPr>
        <w:t>、「</w:t>
      </w:r>
      <w:r w:rsidRPr="00873EC5">
        <w:rPr>
          <w:rFonts w:hint="eastAsia"/>
          <w:szCs w:val="21"/>
        </w:rPr>
        <w:t>尾瀬檜枝岐環境学習推進</w:t>
      </w:r>
      <w:r w:rsidR="009C5015">
        <w:rPr>
          <w:rFonts w:hint="eastAsia"/>
          <w:szCs w:val="21"/>
        </w:rPr>
        <w:t>事業</w:t>
      </w:r>
      <w:r w:rsidR="009A1603">
        <w:rPr>
          <w:rFonts w:hint="eastAsia"/>
          <w:szCs w:val="21"/>
        </w:rPr>
        <w:t>」</w:t>
      </w:r>
      <w:r w:rsidR="00C65654" w:rsidRPr="00A74987">
        <w:rPr>
          <w:rFonts w:ascii="ＭＳ 明朝" w:hAnsi="ＭＳ 明朝" w:cs="ＭＳ 明朝" w:hint="eastAsia"/>
          <w:kern w:val="0"/>
          <w:szCs w:val="21"/>
        </w:rPr>
        <w:t>の併用</w:t>
      </w:r>
      <w:r w:rsidR="00C65654" w:rsidRPr="00873EC5">
        <w:rPr>
          <w:rFonts w:ascii="ＭＳ 明朝" w:hAnsi="ＭＳ 明朝" w:cs="ＭＳ 明朝" w:hint="eastAsia"/>
          <w:kern w:val="0"/>
          <w:szCs w:val="21"/>
        </w:rPr>
        <w:t>は不可とする。</w:t>
      </w:r>
    </w:p>
    <w:p w14:paraId="38252882" w14:textId="77777777" w:rsidR="00A31678" w:rsidRDefault="00FD4A2E" w:rsidP="003506A1">
      <w:pPr>
        <w:ind w:left="210" w:hangingChars="100" w:hanging="210"/>
        <w:jc w:val="left"/>
        <w:textAlignment w:val="baseline"/>
        <w:rPr>
          <w:rFonts w:ascii="ＭＳ 明朝" w:hAnsi="ＭＳ 明朝" w:cs="ＭＳ 明朝"/>
          <w:kern w:val="0"/>
          <w:szCs w:val="21"/>
        </w:rPr>
      </w:pPr>
      <w:r w:rsidRPr="008E411F">
        <w:rPr>
          <w:rFonts w:ascii="ＭＳ 明朝" w:hAnsi="ＭＳ 明朝" w:cs="ＭＳ 明朝" w:hint="eastAsia"/>
          <w:kern w:val="0"/>
          <w:szCs w:val="21"/>
        </w:rPr>
        <w:t>５</w:t>
      </w:r>
      <w:r w:rsidR="00303FC2" w:rsidRPr="008E411F">
        <w:rPr>
          <w:rFonts w:ascii="ＭＳ 明朝" w:hAnsi="ＭＳ 明朝" w:cs="ＭＳ 明朝" w:hint="eastAsia"/>
          <w:kern w:val="0"/>
          <w:szCs w:val="21"/>
        </w:rPr>
        <w:t xml:space="preserve">　</w:t>
      </w:r>
      <w:r w:rsidR="00132201" w:rsidRPr="008E411F">
        <w:rPr>
          <w:rFonts w:ascii="ＭＳ 明朝" w:hAnsi="ＭＳ 明朝" w:cs="ＭＳ 明朝" w:hint="eastAsia"/>
          <w:kern w:val="0"/>
          <w:szCs w:val="21"/>
        </w:rPr>
        <w:t>上記を除く</w:t>
      </w:r>
      <w:r w:rsidR="00303FC2" w:rsidRPr="008E411F">
        <w:rPr>
          <w:rFonts w:ascii="ＭＳ 明朝" w:hAnsi="ＭＳ 明朝" w:cs="ＭＳ 明朝" w:hint="eastAsia"/>
          <w:kern w:val="0"/>
          <w:szCs w:val="21"/>
        </w:rPr>
        <w:t>他の助成制度との併用は、</w:t>
      </w:r>
      <w:r w:rsidRPr="008E411F">
        <w:rPr>
          <w:rFonts w:ascii="ＭＳ 明朝" w:hAnsi="ＭＳ 明朝" w:cs="ＭＳ 明朝" w:hint="eastAsia"/>
          <w:kern w:val="0"/>
          <w:szCs w:val="21"/>
        </w:rPr>
        <w:t>事業経費の中で、他の助成を受けていないことが明らかな</w:t>
      </w:r>
      <w:r>
        <w:rPr>
          <w:rFonts w:ascii="ＭＳ 明朝" w:hAnsi="ＭＳ 明朝" w:cs="ＭＳ 明朝" w:hint="eastAsia"/>
          <w:kern w:val="0"/>
          <w:szCs w:val="21"/>
        </w:rPr>
        <w:t>経費</w:t>
      </w:r>
      <w:r w:rsidR="00303FC2" w:rsidRPr="00303FC2">
        <w:rPr>
          <w:rFonts w:ascii="ＭＳ 明朝" w:hAnsi="ＭＳ 明朝" w:cs="ＭＳ 明朝" w:hint="eastAsia"/>
          <w:kern w:val="0"/>
          <w:szCs w:val="21"/>
        </w:rPr>
        <w:t>に限り可と</w:t>
      </w:r>
      <w:r w:rsidR="00303FC2">
        <w:rPr>
          <w:rFonts w:ascii="ＭＳ 明朝" w:hAnsi="ＭＳ 明朝" w:cs="ＭＳ 明朝" w:hint="eastAsia"/>
          <w:kern w:val="0"/>
          <w:szCs w:val="21"/>
        </w:rPr>
        <w:t>する。</w:t>
      </w:r>
    </w:p>
    <w:p w14:paraId="048FC757" w14:textId="1E4F7016" w:rsidR="003506A1" w:rsidRDefault="00303FC2" w:rsidP="009C5015">
      <w:pPr>
        <w:ind w:leftChars="100" w:left="210"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ただし</w:t>
      </w:r>
      <w:r w:rsidR="003506A1" w:rsidRPr="009A1603">
        <w:rPr>
          <w:rFonts w:ascii="ＭＳ 明朝" w:hAnsi="ＭＳ 明朝" w:cs="ＭＳ 明朝" w:hint="eastAsia"/>
          <w:color w:val="000000" w:themeColor="text1"/>
          <w:kern w:val="0"/>
          <w:szCs w:val="21"/>
        </w:rPr>
        <w:t>、</w:t>
      </w:r>
      <w:r w:rsidR="00A74987" w:rsidRPr="000A1C71">
        <w:rPr>
          <w:rFonts w:ascii="ＭＳ 明朝" w:hAnsi="ＭＳ 明朝" w:cs="ＭＳ 明朝" w:hint="eastAsia"/>
          <w:color w:val="000000" w:themeColor="text1"/>
          <w:kern w:val="0"/>
          <w:szCs w:val="21"/>
        </w:rPr>
        <w:t>「只見町教育旅行推進事業補助金」、</w:t>
      </w:r>
      <w:r w:rsidR="00A74987">
        <w:rPr>
          <w:rFonts w:ascii="ＭＳ 明朝" w:hAnsi="ＭＳ 明朝" w:cs="ＭＳ 明朝" w:hint="eastAsia"/>
          <w:kern w:val="0"/>
          <w:szCs w:val="21"/>
        </w:rPr>
        <w:t>「</w:t>
      </w:r>
      <w:r w:rsidR="00C65654">
        <w:rPr>
          <w:rFonts w:ascii="ＭＳ 明朝" w:hAnsi="ＭＳ 明朝" w:cs="ＭＳ 明朝" w:hint="eastAsia"/>
          <w:kern w:val="0"/>
          <w:szCs w:val="21"/>
        </w:rPr>
        <w:t>福島県教育旅行復興事業</w:t>
      </w:r>
      <w:r w:rsidR="00A74987">
        <w:rPr>
          <w:rFonts w:ascii="ＭＳ 明朝" w:hAnsi="ＭＳ 明朝" w:cs="ＭＳ 明朝" w:hint="eastAsia"/>
          <w:kern w:val="0"/>
          <w:szCs w:val="21"/>
        </w:rPr>
        <w:t>」</w:t>
      </w:r>
      <w:r w:rsidR="00C65654">
        <w:rPr>
          <w:rFonts w:ascii="ＭＳ 明朝" w:hAnsi="ＭＳ 明朝" w:cs="ＭＳ 明朝" w:hint="eastAsia"/>
          <w:kern w:val="0"/>
          <w:szCs w:val="21"/>
        </w:rPr>
        <w:t>との併用を可とする。</w:t>
      </w:r>
    </w:p>
    <w:p w14:paraId="1641FA22" w14:textId="77777777" w:rsidR="00AE7FA0" w:rsidRDefault="00AE7FA0">
      <w:pPr>
        <w:jc w:val="left"/>
        <w:textAlignment w:val="baseline"/>
        <w:rPr>
          <w:rFonts w:ascii="ＭＳ 明朝" w:hAnsi="Times New Roman"/>
          <w:kern w:val="0"/>
          <w:szCs w:val="21"/>
        </w:rPr>
      </w:pPr>
    </w:p>
    <w:p w14:paraId="7C25A7B7" w14:textId="77777777" w:rsidR="00AF79BC" w:rsidRDefault="00AF79BC">
      <w:pPr>
        <w:jc w:val="left"/>
        <w:textAlignment w:val="baseline"/>
        <w:rPr>
          <w:rFonts w:ascii="ＭＳ 明朝" w:hAnsi="Times New Roman"/>
          <w:kern w:val="0"/>
          <w:szCs w:val="21"/>
        </w:rPr>
      </w:pPr>
      <w:r>
        <w:rPr>
          <w:rFonts w:ascii="ＭＳ 明朝" w:hAnsi="ＭＳ 明朝" w:cs="ＭＳ 明朝" w:hint="eastAsia"/>
          <w:kern w:val="0"/>
          <w:szCs w:val="21"/>
        </w:rPr>
        <w:t>（助成の交付申請）</w:t>
      </w:r>
    </w:p>
    <w:p w14:paraId="4BA00E9E" w14:textId="77777777" w:rsidR="00AF79BC" w:rsidRDefault="00AF79BC" w:rsidP="00FE7477">
      <w:pPr>
        <w:ind w:left="210" w:hangingChars="100" w:hanging="210"/>
        <w:textAlignment w:val="baseline"/>
        <w:rPr>
          <w:rFonts w:ascii="ＭＳ 明朝" w:hAnsi="ＭＳ 明朝" w:cs="ＭＳ 明朝"/>
          <w:kern w:val="0"/>
          <w:szCs w:val="21"/>
        </w:rPr>
      </w:pPr>
      <w:r>
        <w:rPr>
          <w:rFonts w:ascii="ＭＳ 明朝" w:hAnsi="ＭＳ 明朝" w:cs="ＭＳ 明朝" w:hint="eastAsia"/>
          <w:kern w:val="0"/>
          <w:szCs w:val="21"/>
        </w:rPr>
        <w:t>第３条　助成を申し込もうとする小・中</w:t>
      </w:r>
      <w:r w:rsidR="00AD3A79">
        <w:rPr>
          <w:rFonts w:ascii="ＭＳ 明朝" w:hAnsi="ＭＳ 明朝" w:cs="ＭＳ 明朝" w:hint="eastAsia"/>
          <w:kern w:val="0"/>
          <w:szCs w:val="21"/>
        </w:rPr>
        <w:t>・</w:t>
      </w:r>
      <w:r w:rsidR="008B6F38">
        <w:rPr>
          <w:rFonts w:ascii="ＭＳ 明朝" w:hAnsi="ＭＳ 明朝" w:cs="ＭＳ 明朝" w:hint="eastAsia"/>
          <w:kern w:val="0"/>
          <w:szCs w:val="21"/>
        </w:rPr>
        <w:t>高等</w:t>
      </w:r>
      <w:r>
        <w:rPr>
          <w:rFonts w:ascii="ＭＳ 明朝" w:hAnsi="ＭＳ 明朝" w:cs="ＭＳ 明朝" w:hint="eastAsia"/>
          <w:kern w:val="0"/>
          <w:szCs w:val="21"/>
        </w:rPr>
        <w:t>学校等</w:t>
      </w:r>
      <w:r w:rsidR="00C225DE" w:rsidRPr="00C225DE">
        <w:rPr>
          <w:rFonts w:ascii="ＭＳ 明朝" w:hAnsi="ＭＳ 明朝" w:cs="ＭＳ 明朝" w:hint="eastAsia"/>
          <w:kern w:val="0"/>
          <w:szCs w:val="21"/>
        </w:rPr>
        <w:t>（以下「</w:t>
      </w:r>
      <w:r w:rsidR="00C225DE">
        <w:rPr>
          <w:rFonts w:ascii="ＭＳ 明朝" w:hAnsi="ＭＳ 明朝" w:cs="ＭＳ 明朝" w:hint="eastAsia"/>
          <w:kern w:val="0"/>
          <w:szCs w:val="21"/>
        </w:rPr>
        <w:t>助成申請者</w:t>
      </w:r>
      <w:r w:rsidR="00C225DE" w:rsidRPr="00C225DE">
        <w:rPr>
          <w:rFonts w:ascii="ＭＳ 明朝" w:hAnsi="ＭＳ 明朝" w:cs="ＭＳ 明朝" w:hint="eastAsia"/>
          <w:kern w:val="0"/>
          <w:szCs w:val="21"/>
        </w:rPr>
        <w:t>」という。）</w:t>
      </w:r>
      <w:r>
        <w:rPr>
          <w:rFonts w:ascii="ＭＳ 明朝" w:hAnsi="ＭＳ 明朝" w:cs="ＭＳ 明朝" w:hint="eastAsia"/>
          <w:kern w:val="0"/>
          <w:szCs w:val="21"/>
        </w:rPr>
        <w:t>は、「助成金</w:t>
      </w:r>
      <w:r w:rsidR="009C5015">
        <w:rPr>
          <w:rFonts w:ascii="ＭＳ 明朝" w:hAnsi="ＭＳ 明朝" w:cs="ＭＳ 明朝" w:hint="eastAsia"/>
          <w:kern w:val="0"/>
          <w:szCs w:val="21"/>
        </w:rPr>
        <w:t xml:space="preserve">　　　　　</w:t>
      </w:r>
      <w:r>
        <w:rPr>
          <w:rFonts w:ascii="ＭＳ 明朝" w:hAnsi="ＭＳ 明朝" w:cs="ＭＳ 明朝" w:hint="eastAsia"/>
          <w:kern w:val="0"/>
          <w:szCs w:val="21"/>
        </w:rPr>
        <w:t>交付申請書」</w:t>
      </w:r>
      <w:r w:rsidRPr="00873EC5">
        <w:rPr>
          <w:rFonts w:ascii="ＭＳ 明朝" w:hAnsi="ＭＳ 明朝" w:cs="ＭＳ 明朝" w:hint="eastAsia"/>
          <w:kern w:val="0"/>
          <w:szCs w:val="21"/>
        </w:rPr>
        <w:t>（第１号様式）</w:t>
      </w:r>
      <w:r>
        <w:rPr>
          <w:rFonts w:ascii="ＭＳ 明朝" w:hAnsi="ＭＳ 明朝" w:cs="ＭＳ 明朝" w:hint="eastAsia"/>
          <w:kern w:val="0"/>
          <w:szCs w:val="21"/>
        </w:rPr>
        <w:t>により、</w:t>
      </w:r>
      <w:r w:rsidR="00303FC2" w:rsidRPr="00AE7FA0">
        <w:rPr>
          <w:rFonts w:ascii="ＭＳ 明朝" w:hAnsi="ＭＳ 明朝" w:cs="ＭＳ 明朝" w:hint="eastAsia"/>
          <w:kern w:val="0"/>
          <w:szCs w:val="21"/>
        </w:rPr>
        <w:t>自然</w:t>
      </w:r>
      <w:r w:rsidRPr="00AE7FA0">
        <w:rPr>
          <w:rFonts w:ascii="ＭＳ 明朝" w:hAnsi="ＭＳ 明朝" w:cs="ＭＳ 明朝" w:hint="eastAsia"/>
          <w:kern w:val="0"/>
          <w:szCs w:val="21"/>
        </w:rPr>
        <w:t>環境学習</w:t>
      </w:r>
      <w:r w:rsidR="008E411F" w:rsidRPr="00AE7FA0">
        <w:rPr>
          <w:rFonts w:ascii="ＭＳ 明朝" w:hAnsi="ＭＳ 明朝" w:cs="ＭＳ 明朝" w:hint="eastAsia"/>
          <w:kern w:val="0"/>
          <w:szCs w:val="21"/>
        </w:rPr>
        <w:t>等の活動</w:t>
      </w:r>
      <w:r>
        <w:rPr>
          <w:rFonts w:ascii="ＭＳ 明朝" w:hAnsi="ＭＳ 明朝" w:cs="ＭＳ 明朝" w:hint="eastAsia"/>
          <w:kern w:val="0"/>
          <w:szCs w:val="21"/>
        </w:rPr>
        <w:t>実施の</w:t>
      </w:r>
      <w:r w:rsidR="00A97129">
        <w:rPr>
          <w:rFonts w:ascii="ＭＳ 明朝" w:hAnsi="ＭＳ 明朝" w:cs="ＭＳ 明朝" w:hint="eastAsia"/>
          <w:kern w:val="0"/>
          <w:szCs w:val="21"/>
        </w:rPr>
        <w:t>１０</w:t>
      </w:r>
      <w:r w:rsidR="001D25FF">
        <w:rPr>
          <w:rFonts w:ascii="ＭＳ 明朝" w:hAnsi="ＭＳ 明朝" w:cs="ＭＳ 明朝" w:hint="eastAsia"/>
          <w:kern w:val="0"/>
          <w:szCs w:val="21"/>
        </w:rPr>
        <w:t>日</w:t>
      </w:r>
      <w:r>
        <w:rPr>
          <w:rFonts w:ascii="ＭＳ 明朝" w:hAnsi="ＭＳ 明朝" w:cs="ＭＳ 明朝" w:hint="eastAsia"/>
          <w:kern w:val="0"/>
          <w:szCs w:val="21"/>
        </w:rPr>
        <w:t>前までに会長に申請</w:t>
      </w:r>
      <w:r w:rsidR="00FE7477">
        <w:rPr>
          <w:rFonts w:ascii="ＭＳ 明朝" w:hAnsi="ＭＳ 明朝" w:cs="ＭＳ 明朝" w:hint="eastAsia"/>
          <w:kern w:val="0"/>
          <w:szCs w:val="21"/>
        </w:rPr>
        <w:t xml:space="preserve">　　　　</w:t>
      </w:r>
      <w:r>
        <w:rPr>
          <w:rFonts w:ascii="ＭＳ 明朝" w:hAnsi="ＭＳ 明朝" w:cs="ＭＳ 明朝" w:hint="eastAsia"/>
          <w:kern w:val="0"/>
          <w:szCs w:val="21"/>
        </w:rPr>
        <w:lastRenderedPageBreak/>
        <w:t>しなければならない。</w:t>
      </w:r>
    </w:p>
    <w:p w14:paraId="565D960B" w14:textId="77777777" w:rsidR="00A31678" w:rsidRDefault="005931AC" w:rsidP="00FE7477">
      <w:pPr>
        <w:ind w:left="210" w:hangingChars="100" w:hanging="210"/>
        <w:textAlignment w:val="baseline"/>
        <w:rPr>
          <w:rFonts w:ascii="ＭＳ 明朝" w:hAnsi="ＭＳ 明朝" w:cs="ＭＳ 明朝"/>
          <w:kern w:val="0"/>
          <w:szCs w:val="21"/>
        </w:rPr>
      </w:pPr>
      <w:r>
        <w:rPr>
          <w:rFonts w:ascii="ＭＳ 明朝" w:hAnsi="ＭＳ 明朝" w:cs="ＭＳ 明朝" w:hint="eastAsia"/>
          <w:kern w:val="0"/>
          <w:szCs w:val="21"/>
        </w:rPr>
        <w:t>２　助成申請者は、助成金を</w:t>
      </w:r>
      <w:r w:rsidR="002D3A3E">
        <w:rPr>
          <w:rFonts w:ascii="ＭＳ 明朝" w:hAnsi="ＭＳ 明朝" w:cs="ＭＳ 明朝" w:hint="eastAsia"/>
          <w:kern w:val="0"/>
          <w:szCs w:val="21"/>
        </w:rPr>
        <w:t>申請するに当たり、当該助成金に</w:t>
      </w:r>
      <w:r>
        <w:rPr>
          <w:rFonts w:ascii="ＭＳ 明朝" w:hAnsi="ＭＳ 明朝" w:cs="ＭＳ 明朝" w:hint="eastAsia"/>
          <w:kern w:val="0"/>
          <w:szCs w:val="21"/>
        </w:rPr>
        <w:t>係る消費税及び地方消費税仕入控除</w:t>
      </w:r>
      <w:r w:rsidR="00FE7477">
        <w:rPr>
          <w:rFonts w:ascii="ＭＳ 明朝" w:hAnsi="ＭＳ 明朝" w:cs="ＭＳ 明朝" w:hint="eastAsia"/>
          <w:kern w:val="0"/>
          <w:szCs w:val="21"/>
        </w:rPr>
        <w:t xml:space="preserve">　　</w:t>
      </w:r>
      <w:r>
        <w:rPr>
          <w:rFonts w:ascii="ＭＳ 明朝" w:hAnsi="ＭＳ 明朝" w:cs="ＭＳ 明朝" w:hint="eastAsia"/>
          <w:kern w:val="0"/>
          <w:szCs w:val="21"/>
        </w:rPr>
        <w:t>税額（助成対象経費に含まれる消費税及び地方消費税相当額のうち、所得税法及び消費税法の一部を改正する法律及び地方税法等の一部を改正する法律の規定により仕入れに係る消費税及び地方</w:t>
      </w:r>
      <w:r w:rsidR="009C5015">
        <w:rPr>
          <w:rFonts w:ascii="ＭＳ 明朝" w:hAnsi="ＭＳ 明朝" w:cs="ＭＳ 明朝" w:hint="eastAsia"/>
          <w:kern w:val="0"/>
          <w:szCs w:val="21"/>
        </w:rPr>
        <w:t xml:space="preserve">　　</w:t>
      </w:r>
      <w:r>
        <w:rPr>
          <w:rFonts w:ascii="ＭＳ 明朝" w:hAnsi="ＭＳ 明朝" w:cs="ＭＳ 明朝" w:hint="eastAsia"/>
          <w:kern w:val="0"/>
          <w:szCs w:val="21"/>
        </w:rPr>
        <w:t>消費税額として</w:t>
      </w:r>
      <w:r w:rsidR="00A31678">
        <w:rPr>
          <w:rFonts w:ascii="ＭＳ 明朝" w:hAnsi="ＭＳ 明朝" w:cs="ＭＳ 明朝" w:hint="eastAsia"/>
          <w:kern w:val="0"/>
          <w:szCs w:val="21"/>
        </w:rPr>
        <w:t>控除できる部分の金額に助成</w:t>
      </w:r>
      <w:r>
        <w:rPr>
          <w:rFonts w:ascii="ＭＳ 明朝" w:hAnsi="ＭＳ 明朝" w:cs="ＭＳ 明朝" w:hint="eastAsia"/>
          <w:kern w:val="0"/>
          <w:szCs w:val="21"/>
        </w:rPr>
        <w:t>率を乗じて得た金額をいう。以下同じ。）</w:t>
      </w:r>
      <w:r w:rsidR="00A31678">
        <w:rPr>
          <w:rFonts w:ascii="ＭＳ 明朝" w:hAnsi="ＭＳ 明朝" w:cs="ＭＳ 明朝" w:hint="eastAsia"/>
          <w:kern w:val="0"/>
          <w:szCs w:val="21"/>
        </w:rPr>
        <w:t>を減額して</w:t>
      </w:r>
      <w:r w:rsidR="009C5015">
        <w:rPr>
          <w:rFonts w:ascii="ＭＳ 明朝" w:hAnsi="ＭＳ 明朝" w:cs="ＭＳ 明朝" w:hint="eastAsia"/>
          <w:kern w:val="0"/>
          <w:szCs w:val="21"/>
        </w:rPr>
        <w:t xml:space="preserve">　　</w:t>
      </w:r>
      <w:r w:rsidR="00A31678">
        <w:rPr>
          <w:rFonts w:ascii="ＭＳ 明朝" w:hAnsi="ＭＳ 明朝" w:cs="ＭＳ 明朝" w:hint="eastAsia"/>
          <w:kern w:val="0"/>
          <w:szCs w:val="21"/>
        </w:rPr>
        <w:t>申請しなければならない。</w:t>
      </w:r>
    </w:p>
    <w:p w14:paraId="5F520B3F" w14:textId="77777777" w:rsidR="002D3A3E" w:rsidRDefault="0003370A" w:rsidP="009C5015">
      <w:pPr>
        <w:ind w:leftChars="100" w:left="210" w:firstLineChars="100" w:firstLine="210"/>
        <w:textAlignment w:val="baseline"/>
        <w:rPr>
          <w:rFonts w:ascii="ＭＳ 明朝" w:hAnsi="Times New Roman"/>
          <w:kern w:val="0"/>
          <w:szCs w:val="21"/>
        </w:rPr>
      </w:pPr>
      <w:r>
        <w:rPr>
          <w:rFonts w:ascii="ＭＳ 明朝" w:hAnsi="ＭＳ 明朝" w:cs="ＭＳ 明朝" w:hint="eastAsia"/>
          <w:kern w:val="0"/>
          <w:szCs w:val="21"/>
        </w:rPr>
        <w:t>ただし、申請時にお</w:t>
      </w:r>
      <w:r w:rsidR="00A31678">
        <w:rPr>
          <w:rFonts w:ascii="ＭＳ 明朝" w:hAnsi="ＭＳ 明朝" w:cs="ＭＳ 明朝" w:hint="eastAsia"/>
          <w:kern w:val="0"/>
          <w:szCs w:val="21"/>
        </w:rPr>
        <w:t>いて当該消費税及び地方消費税仕入控除税額が明らかでないものについては、この限りでない。</w:t>
      </w:r>
    </w:p>
    <w:p w14:paraId="69865543" w14:textId="77777777" w:rsidR="00AF79BC" w:rsidRPr="00A31678" w:rsidRDefault="00AF79BC">
      <w:pPr>
        <w:jc w:val="left"/>
        <w:textAlignment w:val="baseline"/>
        <w:rPr>
          <w:rFonts w:ascii="ＭＳ 明朝" w:hAnsi="Times New Roman"/>
          <w:kern w:val="0"/>
          <w:szCs w:val="21"/>
        </w:rPr>
      </w:pPr>
    </w:p>
    <w:p w14:paraId="6181E253" w14:textId="77777777" w:rsidR="00AF79BC" w:rsidRDefault="00AF79BC">
      <w:pPr>
        <w:jc w:val="left"/>
        <w:textAlignment w:val="baseline"/>
        <w:rPr>
          <w:rFonts w:ascii="ＭＳ 明朝" w:hAnsi="Times New Roman"/>
          <w:kern w:val="0"/>
          <w:szCs w:val="21"/>
        </w:rPr>
      </w:pPr>
      <w:r>
        <w:rPr>
          <w:rFonts w:ascii="ＭＳ 明朝" w:hAnsi="ＭＳ 明朝" w:cs="ＭＳ 明朝" w:hint="eastAsia"/>
          <w:kern w:val="0"/>
          <w:szCs w:val="21"/>
        </w:rPr>
        <w:t>（助成金の交付決定）</w:t>
      </w:r>
    </w:p>
    <w:p w14:paraId="4ED47513" w14:textId="77777777" w:rsidR="00AF79BC" w:rsidRDefault="00AF79BC" w:rsidP="009C5015">
      <w:pPr>
        <w:ind w:left="210" w:hangingChars="100" w:hanging="210"/>
        <w:textAlignment w:val="baseline"/>
        <w:rPr>
          <w:rFonts w:ascii="ＭＳ 明朝" w:hAnsi="Times New Roman"/>
          <w:kern w:val="0"/>
          <w:szCs w:val="21"/>
        </w:rPr>
      </w:pPr>
      <w:r>
        <w:rPr>
          <w:rFonts w:ascii="ＭＳ 明朝" w:hAnsi="ＭＳ 明朝" w:cs="ＭＳ 明朝" w:hint="eastAsia"/>
          <w:kern w:val="0"/>
          <w:szCs w:val="21"/>
        </w:rPr>
        <w:t>第４条　会長は、助成の申込みがあったときは、その目的及び内容を審査し、助成の対象として適当と認めたときは、速やかにその交付の決定をするものとする。</w:t>
      </w:r>
    </w:p>
    <w:p w14:paraId="479C3B75" w14:textId="77777777" w:rsidR="00AF79BC" w:rsidRDefault="00AF79BC" w:rsidP="00FE7477">
      <w:pPr>
        <w:ind w:left="210" w:hangingChars="100" w:hanging="210"/>
        <w:textAlignment w:val="baseline"/>
        <w:rPr>
          <w:rFonts w:ascii="ＭＳ 明朝" w:hAnsi="Times New Roman"/>
          <w:kern w:val="0"/>
          <w:szCs w:val="21"/>
        </w:rPr>
      </w:pPr>
      <w:r>
        <w:rPr>
          <w:rFonts w:ascii="ＭＳ 明朝" w:hAnsi="ＭＳ 明朝" w:cs="ＭＳ 明朝" w:hint="eastAsia"/>
          <w:kern w:val="0"/>
          <w:szCs w:val="21"/>
        </w:rPr>
        <w:t>２　会長は、助成の交付決定をする場合において、必要があると認めるときは条件を付すことが</w:t>
      </w:r>
      <w:r w:rsidR="00FE7477">
        <w:rPr>
          <w:rFonts w:ascii="ＭＳ 明朝" w:hAnsi="ＭＳ 明朝" w:cs="ＭＳ 明朝" w:hint="eastAsia"/>
          <w:kern w:val="0"/>
          <w:szCs w:val="21"/>
        </w:rPr>
        <w:t xml:space="preserve">　　　</w:t>
      </w:r>
      <w:r>
        <w:rPr>
          <w:rFonts w:ascii="ＭＳ 明朝" w:hAnsi="ＭＳ 明朝" w:cs="ＭＳ 明朝" w:hint="eastAsia"/>
          <w:kern w:val="0"/>
          <w:szCs w:val="21"/>
        </w:rPr>
        <w:t>できる。</w:t>
      </w:r>
    </w:p>
    <w:p w14:paraId="4FA1E460" w14:textId="77777777" w:rsidR="00AF79BC" w:rsidRDefault="00AF79BC" w:rsidP="009C5015">
      <w:pPr>
        <w:ind w:left="210" w:hangingChars="100" w:hanging="210"/>
        <w:textAlignment w:val="baseline"/>
        <w:rPr>
          <w:rFonts w:ascii="ＭＳ 明朝" w:hAnsi="Times New Roman"/>
          <w:kern w:val="0"/>
          <w:szCs w:val="21"/>
        </w:rPr>
      </w:pPr>
      <w:r>
        <w:rPr>
          <w:rFonts w:ascii="ＭＳ 明朝" w:hAnsi="ＭＳ 明朝" w:cs="ＭＳ 明朝" w:hint="eastAsia"/>
          <w:kern w:val="0"/>
          <w:szCs w:val="21"/>
        </w:rPr>
        <w:t>３　会長は、第１項の決定をしたときは、</w:t>
      </w:r>
      <w:r w:rsidRPr="00873EC5">
        <w:rPr>
          <w:rFonts w:ascii="ＭＳ 明朝" w:hAnsi="ＭＳ 明朝" w:cs="ＭＳ 明朝" w:hint="eastAsia"/>
          <w:kern w:val="0"/>
          <w:szCs w:val="21"/>
        </w:rPr>
        <w:t>速やかに「助成金交付決定通知書」（第２号様式）</w:t>
      </w:r>
      <w:r>
        <w:rPr>
          <w:rFonts w:ascii="ＭＳ 明朝" w:hAnsi="ＭＳ 明朝" w:cs="ＭＳ 明朝" w:hint="eastAsia"/>
          <w:kern w:val="0"/>
          <w:szCs w:val="21"/>
        </w:rPr>
        <w:t>により</w:t>
      </w:r>
      <w:r w:rsidR="009C5015">
        <w:rPr>
          <w:rFonts w:ascii="ＭＳ 明朝" w:hAnsi="ＭＳ 明朝" w:cs="ＭＳ 明朝" w:hint="eastAsia"/>
          <w:kern w:val="0"/>
          <w:szCs w:val="21"/>
        </w:rPr>
        <w:t xml:space="preserve">　　　</w:t>
      </w:r>
      <w:r>
        <w:rPr>
          <w:rFonts w:ascii="ＭＳ 明朝" w:hAnsi="ＭＳ 明朝" w:cs="ＭＳ 明朝" w:hint="eastAsia"/>
          <w:kern w:val="0"/>
          <w:szCs w:val="21"/>
        </w:rPr>
        <w:t>助成申請者に通知するものとする。</w:t>
      </w:r>
    </w:p>
    <w:p w14:paraId="10C30DCC" w14:textId="77777777" w:rsidR="00C225DE" w:rsidRDefault="00C225DE">
      <w:pPr>
        <w:jc w:val="left"/>
        <w:textAlignment w:val="baseline"/>
        <w:rPr>
          <w:rFonts w:ascii="ＭＳ 明朝" w:hAnsi="Times New Roman"/>
          <w:kern w:val="0"/>
          <w:szCs w:val="21"/>
        </w:rPr>
      </w:pPr>
    </w:p>
    <w:p w14:paraId="25F4F333" w14:textId="77777777" w:rsidR="00AF79BC" w:rsidRDefault="00AF79BC">
      <w:pPr>
        <w:jc w:val="left"/>
        <w:textAlignment w:val="baseline"/>
        <w:rPr>
          <w:rFonts w:ascii="ＭＳ 明朝" w:hAnsi="Times New Roman"/>
          <w:kern w:val="0"/>
          <w:szCs w:val="21"/>
        </w:rPr>
      </w:pPr>
      <w:r>
        <w:rPr>
          <w:rFonts w:ascii="ＭＳ 明朝" w:hAnsi="ＭＳ 明朝" w:cs="ＭＳ 明朝" w:hint="eastAsia"/>
          <w:kern w:val="0"/>
          <w:szCs w:val="21"/>
        </w:rPr>
        <w:t>（助成</w:t>
      </w:r>
      <w:r w:rsidR="00C225DE">
        <w:rPr>
          <w:rFonts w:ascii="ＭＳ 明朝" w:hAnsi="ＭＳ 明朝" w:cs="ＭＳ 明朝" w:hint="eastAsia"/>
          <w:kern w:val="0"/>
          <w:szCs w:val="21"/>
        </w:rPr>
        <w:t>対象</w:t>
      </w:r>
      <w:r>
        <w:rPr>
          <w:rFonts w:ascii="ＭＳ 明朝" w:hAnsi="ＭＳ 明朝" w:cs="ＭＳ 明朝" w:hint="eastAsia"/>
          <w:kern w:val="0"/>
          <w:szCs w:val="21"/>
        </w:rPr>
        <w:t>事業の変更等）</w:t>
      </w:r>
    </w:p>
    <w:p w14:paraId="4122A5D2" w14:textId="77777777" w:rsidR="00A31678" w:rsidRDefault="00F061F4" w:rsidP="00FE7477">
      <w:pPr>
        <w:ind w:left="210" w:hangingChars="100" w:hanging="210"/>
        <w:textAlignment w:val="baseline"/>
        <w:rPr>
          <w:rFonts w:ascii="ＭＳ 明朝" w:hAnsi="ＭＳ 明朝" w:cs="ＭＳ 明朝"/>
          <w:kern w:val="0"/>
          <w:szCs w:val="21"/>
        </w:rPr>
      </w:pPr>
      <w:r>
        <w:rPr>
          <w:rFonts w:ascii="ＭＳ 明朝" w:hAnsi="ＭＳ 明朝" w:cs="ＭＳ 明朝" w:hint="eastAsia"/>
          <w:kern w:val="0"/>
          <w:szCs w:val="21"/>
        </w:rPr>
        <w:t>第５条　助成申請者は、助成</w:t>
      </w:r>
      <w:r w:rsidR="00C225DE">
        <w:rPr>
          <w:rFonts w:ascii="ＭＳ 明朝" w:hAnsi="ＭＳ 明朝" w:cs="ＭＳ 明朝" w:hint="eastAsia"/>
          <w:kern w:val="0"/>
          <w:szCs w:val="21"/>
        </w:rPr>
        <w:t>対象</w:t>
      </w:r>
      <w:r>
        <w:rPr>
          <w:rFonts w:ascii="ＭＳ 明朝" w:hAnsi="ＭＳ 明朝" w:cs="ＭＳ 明朝" w:hint="eastAsia"/>
          <w:kern w:val="0"/>
          <w:szCs w:val="21"/>
        </w:rPr>
        <w:t>事業の実施に当たり</w:t>
      </w:r>
      <w:r w:rsidR="00D948E6">
        <w:rPr>
          <w:rFonts w:ascii="ＭＳ 明朝" w:hAnsi="ＭＳ 明朝" w:cs="ＭＳ 明朝" w:hint="eastAsia"/>
          <w:kern w:val="0"/>
          <w:szCs w:val="21"/>
        </w:rPr>
        <w:t>、事業内容の変更</w:t>
      </w:r>
      <w:r w:rsidR="00A472D2">
        <w:rPr>
          <w:rFonts w:ascii="ＭＳ 明朝" w:hAnsi="ＭＳ 明朝" w:cs="ＭＳ 明朝" w:hint="eastAsia"/>
          <w:kern w:val="0"/>
          <w:szCs w:val="21"/>
        </w:rPr>
        <w:t>、</w:t>
      </w:r>
      <w:r w:rsidR="00D948E6">
        <w:rPr>
          <w:rFonts w:ascii="ＭＳ 明朝" w:hAnsi="ＭＳ 明朝" w:cs="ＭＳ 明朝" w:hint="eastAsia"/>
          <w:kern w:val="0"/>
          <w:szCs w:val="21"/>
        </w:rPr>
        <w:t>中止</w:t>
      </w:r>
      <w:r w:rsidR="00A472D2">
        <w:rPr>
          <w:rFonts w:ascii="ＭＳ 明朝" w:hAnsi="ＭＳ 明朝" w:cs="ＭＳ 明朝" w:hint="eastAsia"/>
          <w:kern w:val="0"/>
          <w:szCs w:val="21"/>
        </w:rPr>
        <w:t>又は</w:t>
      </w:r>
      <w:r w:rsidR="00D948E6">
        <w:rPr>
          <w:rFonts w:ascii="ＭＳ 明朝" w:hAnsi="ＭＳ 明朝" w:cs="ＭＳ 明朝" w:hint="eastAsia"/>
          <w:kern w:val="0"/>
          <w:szCs w:val="21"/>
        </w:rPr>
        <w:t>取下げの事由</w:t>
      </w:r>
      <w:r w:rsidR="00AF79BC">
        <w:rPr>
          <w:rFonts w:ascii="ＭＳ 明朝" w:hAnsi="ＭＳ 明朝" w:cs="ＭＳ 明朝" w:hint="eastAsia"/>
          <w:kern w:val="0"/>
          <w:szCs w:val="21"/>
        </w:rPr>
        <w:t>が</w:t>
      </w:r>
      <w:r w:rsidR="009C5015">
        <w:rPr>
          <w:rFonts w:ascii="ＭＳ 明朝" w:hAnsi="ＭＳ 明朝" w:cs="ＭＳ 明朝" w:hint="eastAsia"/>
          <w:kern w:val="0"/>
          <w:szCs w:val="21"/>
        </w:rPr>
        <w:t xml:space="preserve">　　　</w:t>
      </w:r>
      <w:r w:rsidR="00AF79BC">
        <w:rPr>
          <w:rFonts w:ascii="ＭＳ 明朝" w:hAnsi="ＭＳ 明朝" w:cs="ＭＳ 明朝" w:hint="eastAsia"/>
          <w:kern w:val="0"/>
          <w:szCs w:val="21"/>
        </w:rPr>
        <w:t>生じたときは</w:t>
      </w:r>
      <w:r w:rsidR="001D25FF">
        <w:rPr>
          <w:rFonts w:ascii="ＭＳ 明朝" w:hAnsi="ＭＳ 明朝" w:cs="ＭＳ 明朝" w:hint="eastAsia"/>
          <w:kern w:val="0"/>
          <w:szCs w:val="21"/>
        </w:rPr>
        <w:t>、</w:t>
      </w:r>
      <w:r w:rsidR="00A472D2">
        <w:rPr>
          <w:rFonts w:ascii="ＭＳ 明朝" w:hAnsi="ＭＳ 明朝" w:cs="ＭＳ 明朝" w:hint="eastAsia"/>
          <w:kern w:val="0"/>
          <w:szCs w:val="21"/>
        </w:rPr>
        <w:t>助成金交付変更（中止・取下げ）承認申請書</w:t>
      </w:r>
      <w:r w:rsidR="00A472D2" w:rsidRPr="00873EC5">
        <w:rPr>
          <w:rFonts w:ascii="ＭＳ 明朝" w:hAnsi="ＭＳ 明朝" w:cs="ＭＳ 明朝" w:hint="eastAsia"/>
          <w:kern w:val="0"/>
          <w:szCs w:val="21"/>
        </w:rPr>
        <w:t>（第３号様式）</w:t>
      </w:r>
      <w:r w:rsidR="00A472D2">
        <w:rPr>
          <w:rFonts w:ascii="ＭＳ 明朝" w:hAnsi="ＭＳ 明朝" w:cs="ＭＳ 明朝" w:hint="eastAsia"/>
          <w:kern w:val="0"/>
          <w:szCs w:val="21"/>
        </w:rPr>
        <w:t>により速やかに</w:t>
      </w:r>
      <w:r w:rsidR="00AF79BC">
        <w:rPr>
          <w:rFonts w:ascii="ＭＳ 明朝" w:hAnsi="ＭＳ 明朝" w:cs="ＭＳ 明朝" w:hint="eastAsia"/>
          <w:kern w:val="0"/>
          <w:szCs w:val="21"/>
        </w:rPr>
        <w:t>会長に</w:t>
      </w:r>
      <w:r w:rsidR="009C5015">
        <w:rPr>
          <w:rFonts w:ascii="ＭＳ 明朝" w:hAnsi="ＭＳ 明朝" w:cs="ＭＳ 明朝" w:hint="eastAsia"/>
          <w:kern w:val="0"/>
          <w:szCs w:val="21"/>
        </w:rPr>
        <w:t xml:space="preserve">　　　</w:t>
      </w:r>
      <w:r w:rsidR="00AF79BC">
        <w:rPr>
          <w:rFonts w:ascii="ＭＳ 明朝" w:hAnsi="ＭＳ 明朝" w:cs="ＭＳ 明朝" w:hint="eastAsia"/>
          <w:kern w:val="0"/>
          <w:szCs w:val="21"/>
        </w:rPr>
        <w:t>申請しなければならない。</w:t>
      </w:r>
    </w:p>
    <w:p w14:paraId="69404F44" w14:textId="77777777" w:rsidR="00AF79BC" w:rsidRDefault="00656408" w:rsidP="00A31678">
      <w:pPr>
        <w:ind w:leftChars="100" w:left="210"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ただし、以下の軽微な変更の場合は、この限りではない。</w:t>
      </w:r>
    </w:p>
    <w:p w14:paraId="632DC5B5" w14:textId="77777777" w:rsidR="00656408" w:rsidRDefault="00656408" w:rsidP="00656408">
      <w:pPr>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(1) </w:t>
      </w:r>
      <w:r>
        <w:rPr>
          <w:rFonts w:ascii="ＭＳ 明朝" w:hAnsi="ＭＳ 明朝" w:cs="ＭＳ 明朝" w:hint="eastAsia"/>
          <w:kern w:val="0"/>
          <w:szCs w:val="21"/>
        </w:rPr>
        <w:t>補助対象経費の２０％以内の減額又は補助金交付申請額の変更を伴わない増額をすること。</w:t>
      </w:r>
    </w:p>
    <w:p w14:paraId="6E06A112" w14:textId="77777777" w:rsidR="00656408" w:rsidRDefault="00656408" w:rsidP="00656408">
      <w:pPr>
        <w:ind w:left="420" w:hangingChars="200" w:hanging="420"/>
        <w:jc w:val="left"/>
        <w:textAlignment w:val="baseline"/>
        <w:rPr>
          <w:rFonts w:ascii="ＭＳ 明朝" w:hAnsi="Times New Roman"/>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(2) </w:t>
      </w:r>
      <w:r>
        <w:rPr>
          <w:rFonts w:ascii="ＭＳ 明朝" w:hAnsi="ＭＳ 明朝" w:cs="ＭＳ 明朝" w:hint="eastAsia"/>
          <w:kern w:val="0"/>
          <w:szCs w:val="21"/>
        </w:rPr>
        <w:t>事業の主要な部分に重要な影響を及ぼさない変更をすること。</w:t>
      </w:r>
    </w:p>
    <w:p w14:paraId="0F5E1419" w14:textId="77777777" w:rsidR="00AF79BC" w:rsidRDefault="00AF79BC" w:rsidP="00A472D2">
      <w:pPr>
        <w:ind w:left="210" w:hangingChars="100" w:hanging="210"/>
        <w:jc w:val="left"/>
        <w:textAlignment w:val="baseline"/>
        <w:rPr>
          <w:rFonts w:ascii="ＭＳ 明朝" w:hAnsi="Times New Roman"/>
          <w:kern w:val="0"/>
          <w:szCs w:val="21"/>
        </w:rPr>
      </w:pPr>
      <w:r>
        <w:rPr>
          <w:rFonts w:ascii="ＭＳ 明朝" w:hAnsi="ＭＳ 明朝" w:cs="ＭＳ 明朝" w:hint="eastAsia"/>
          <w:kern w:val="0"/>
          <w:szCs w:val="21"/>
        </w:rPr>
        <w:t>２　前条の規定は、前項の場合に準用する。</w:t>
      </w:r>
    </w:p>
    <w:p w14:paraId="2735AD91" w14:textId="77777777" w:rsidR="00AF79BC" w:rsidRDefault="00AF79BC">
      <w:pPr>
        <w:jc w:val="left"/>
        <w:textAlignment w:val="baseline"/>
        <w:rPr>
          <w:rFonts w:ascii="ＭＳ 明朝" w:hAnsi="Times New Roman"/>
          <w:kern w:val="0"/>
          <w:szCs w:val="21"/>
        </w:rPr>
      </w:pPr>
    </w:p>
    <w:p w14:paraId="51506D24" w14:textId="77777777" w:rsidR="00873EC5" w:rsidRDefault="00873EC5">
      <w:pPr>
        <w:jc w:val="left"/>
        <w:textAlignment w:val="baseline"/>
        <w:rPr>
          <w:rFonts w:ascii="ＭＳ 明朝" w:hAnsi="Times New Roman"/>
          <w:kern w:val="0"/>
          <w:szCs w:val="21"/>
        </w:rPr>
      </w:pPr>
    </w:p>
    <w:p w14:paraId="1577D346" w14:textId="77777777" w:rsidR="00AF79BC" w:rsidRDefault="00AF79BC">
      <w:pPr>
        <w:jc w:val="left"/>
        <w:textAlignment w:val="baseline"/>
        <w:rPr>
          <w:rFonts w:ascii="ＭＳ 明朝" w:hAnsi="Times New Roman"/>
          <w:kern w:val="0"/>
          <w:szCs w:val="21"/>
        </w:rPr>
      </w:pPr>
      <w:r>
        <w:rPr>
          <w:rFonts w:ascii="ＭＳ 明朝" w:hAnsi="ＭＳ 明朝" w:cs="ＭＳ 明朝" w:hint="eastAsia"/>
          <w:kern w:val="0"/>
          <w:szCs w:val="21"/>
        </w:rPr>
        <w:t>（事業遂行報告等）</w:t>
      </w:r>
    </w:p>
    <w:p w14:paraId="30F0EC10" w14:textId="77777777" w:rsidR="00AF79BC" w:rsidRDefault="001D25FF">
      <w:pPr>
        <w:ind w:left="210" w:hangingChars="100" w:hanging="210"/>
        <w:jc w:val="left"/>
        <w:textAlignment w:val="baseline"/>
        <w:rPr>
          <w:rFonts w:ascii="ＭＳ 明朝" w:hAnsi="ＭＳ 明朝" w:cs="ＭＳ 明朝"/>
          <w:kern w:val="0"/>
          <w:szCs w:val="21"/>
        </w:rPr>
      </w:pPr>
      <w:r w:rsidRPr="00FE7477">
        <w:rPr>
          <w:rFonts w:ascii="ＭＳ 明朝" w:hAnsi="ＭＳ 明朝" w:cs="ＭＳ 明朝" w:hint="eastAsia"/>
          <w:kern w:val="0"/>
          <w:szCs w:val="21"/>
        </w:rPr>
        <w:t>第</w:t>
      </w:r>
      <w:r w:rsidR="00873EC5" w:rsidRPr="00FE7477">
        <w:rPr>
          <w:rFonts w:ascii="ＭＳ 明朝" w:hAnsi="ＭＳ 明朝" w:cs="ＭＳ 明朝" w:hint="eastAsia"/>
          <w:kern w:val="0"/>
          <w:szCs w:val="21"/>
        </w:rPr>
        <w:t>６</w:t>
      </w:r>
      <w:r w:rsidR="00AF79BC" w:rsidRPr="00FE7477">
        <w:rPr>
          <w:rFonts w:ascii="ＭＳ 明朝" w:hAnsi="ＭＳ 明朝" w:cs="ＭＳ 明朝" w:hint="eastAsia"/>
          <w:kern w:val="0"/>
          <w:szCs w:val="21"/>
        </w:rPr>
        <w:t>条</w:t>
      </w:r>
      <w:r w:rsidR="00AF79BC">
        <w:rPr>
          <w:rFonts w:ascii="ＭＳ 明朝" w:hAnsi="ＭＳ 明朝" w:cs="ＭＳ 明朝" w:hint="eastAsia"/>
          <w:kern w:val="0"/>
          <w:szCs w:val="21"/>
        </w:rPr>
        <w:t xml:space="preserve">　会長は、必要があると認めるときは、助成申請者に助成</w:t>
      </w:r>
      <w:r w:rsidR="00C225DE">
        <w:rPr>
          <w:rFonts w:ascii="ＭＳ 明朝" w:hAnsi="ＭＳ 明朝" w:cs="ＭＳ 明朝" w:hint="eastAsia"/>
          <w:kern w:val="0"/>
          <w:szCs w:val="21"/>
        </w:rPr>
        <w:t>対象</w:t>
      </w:r>
      <w:r w:rsidR="00AF79BC">
        <w:rPr>
          <w:rFonts w:ascii="ＭＳ 明朝" w:hAnsi="ＭＳ 明朝" w:cs="ＭＳ 明朝" w:hint="eastAsia"/>
          <w:kern w:val="0"/>
          <w:szCs w:val="21"/>
        </w:rPr>
        <w:t>事業の遂行の状況について報告を求め、又は指示をすることができる。</w:t>
      </w:r>
    </w:p>
    <w:p w14:paraId="259CEE2B" w14:textId="77777777" w:rsidR="00872841" w:rsidRPr="00733703" w:rsidRDefault="00872841" w:rsidP="00872841">
      <w:pPr>
        <w:jc w:val="left"/>
        <w:textAlignment w:val="baseline"/>
        <w:rPr>
          <w:rFonts w:ascii="ＭＳ 明朝" w:hAnsi="ＭＳ 明朝" w:cs="ＭＳ 明朝"/>
          <w:kern w:val="0"/>
          <w:szCs w:val="21"/>
        </w:rPr>
      </w:pPr>
    </w:p>
    <w:p w14:paraId="10699E9F" w14:textId="77777777" w:rsidR="00872841" w:rsidRDefault="00872841" w:rsidP="00872841">
      <w:pPr>
        <w:jc w:val="left"/>
        <w:textAlignment w:val="baseline"/>
        <w:rPr>
          <w:rFonts w:ascii="ＭＳ 明朝" w:hAnsi="Times New Roman"/>
          <w:kern w:val="0"/>
          <w:szCs w:val="21"/>
        </w:rPr>
      </w:pPr>
      <w:r>
        <w:rPr>
          <w:rFonts w:ascii="ＭＳ 明朝" w:hAnsi="ＭＳ 明朝" w:cs="ＭＳ 明朝" w:hint="eastAsia"/>
          <w:kern w:val="0"/>
          <w:szCs w:val="21"/>
        </w:rPr>
        <w:t>（事業実績報告）</w:t>
      </w:r>
    </w:p>
    <w:p w14:paraId="3EF6F9AD" w14:textId="5C4C093A" w:rsidR="00872841" w:rsidRPr="00FE7477" w:rsidRDefault="001D25FF" w:rsidP="00FE7477">
      <w:pPr>
        <w:ind w:left="210" w:hangingChars="100" w:hanging="210"/>
        <w:textAlignment w:val="baseline"/>
        <w:rPr>
          <w:rFonts w:ascii="ＭＳ 明朝" w:hAnsi="Times New Roman"/>
          <w:kern w:val="0"/>
          <w:szCs w:val="21"/>
        </w:rPr>
      </w:pPr>
      <w:r w:rsidRPr="00FE7477">
        <w:rPr>
          <w:rFonts w:ascii="ＭＳ 明朝" w:hAnsi="ＭＳ 明朝" w:cs="ＭＳ 明朝" w:hint="eastAsia"/>
          <w:kern w:val="0"/>
          <w:szCs w:val="21"/>
        </w:rPr>
        <w:t>第</w:t>
      </w:r>
      <w:r w:rsidR="00873EC5" w:rsidRPr="00FE7477">
        <w:rPr>
          <w:rFonts w:ascii="ＭＳ 明朝" w:hAnsi="ＭＳ 明朝" w:cs="ＭＳ 明朝" w:hint="eastAsia"/>
          <w:kern w:val="0"/>
          <w:szCs w:val="21"/>
        </w:rPr>
        <w:t>７</w:t>
      </w:r>
      <w:r w:rsidR="00872841" w:rsidRPr="00FE7477">
        <w:rPr>
          <w:rFonts w:ascii="ＭＳ 明朝" w:hAnsi="ＭＳ 明朝" w:cs="ＭＳ 明朝" w:hint="eastAsia"/>
          <w:kern w:val="0"/>
          <w:szCs w:val="21"/>
        </w:rPr>
        <w:t>条　助成申請者は、助成</w:t>
      </w:r>
      <w:r w:rsidR="00C225DE" w:rsidRPr="00FE7477">
        <w:rPr>
          <w:rFonts w:ascii="ＭＳ 明朝" w:hAnsi="ＭＳ 明朝" w:cs="ＭＳ 明朝" w:hint="eastAsia"/>
          <w:kern w:val="0"/>
          <w:szCs w:val="21"/>
        </w:rPr>
        <w:t>対象</w:t>
      </w:r>
      <w:r w:rsidR="00872841" w:rsidRPr="00FE7477">
        <w:rPr>
          <w:rFonts w:ascii="ＭＳ 明朝" w:hAnsi="ＭＳ 明朝" w:cs="ＭＳ 明朝" w:hint="eastAsia"/>
          <w:kern w:val="0"/>
          <w:szCs w:val="21"/>
        </w:rPr>
        <w:t>事業が終了したとき</w:t>
      </w:r>
      <w:r w:rsidRPr="00FE7477">
        <w:rPr>
          <w:rFonts w:ascii="ＭＳ 明朝" w:hAnsi="ＭＳ 明朝" w:cs="ＭＳ 明朝" w:hint="eastAsia"/>
          <w:kern w:val="0"/>
          <w:szCs w:val="21"/>
        </w:rPr>
        <w:t>は、終了した日から起算して３０日以内に、</w:t>
      </w:r>
      <w:r w:rsidR="00FE7477" w:rsidRPr="00FE7477">
        <w:rPr>
          <w:rFonts w:ascii="ＭＳ 明朝" w:hAnsi="ＭＳ 明朝" w:cs="ＭＳ 明朝" w:hint="eastAsia"/>
          <w:kern w:val="0"/>
          <w:szCs w:val="21"/>
        </w:rPr>
        <w:t xml:space="preserve">　　</w:t>
      </w:r>
      <w:r w:rsidRPr="00FE7477">
        <w:rPr>
          <w:rFonts w:ascii="ＭＳ 明朝" w:hAnsi="ＭＳ 明朝" w:cs="ＭＳ 明朝" w:hint="eastAsia"/>
          <w:kern w:val="0"/>
          <w:szCs w:val="21"/>
        </w:rPr>
        <w:t>「事業実績報告書」（第</w:t>
      </w:r>
      <w:r w:rsidR="00873EC5" w:rsidRPr="00FE7477">
        <w:rPr>
          <w:rFonts w:ascii="ＭＳ 明朝" w:hAnsi="ＭＳ 明朝" w:cs="ＭＳ 明朝" w:hint="eastAsia"/>
          <w:kern w:val="0"/>
          <w:szCs w:val="21"/>
        </w:rPr>
        <w:t>４</w:t>
      </w:r>
      <w:r w:rsidR="00872841" w:rsidRPr="00FE7477">
        <w:rPr>
          <w:rFonts w:ascii="ＭＳ 明朝" w:hAnsi="ＭＳ 明朝" w:cs="ＭＳ 明朝" w:hint="eastAsia"/>
          <w:kern w:val="0"/>
          <w:szCs w:val="21"/>
        </w:rPr>
        <w:t>号様式）を会長に提出しなければならない。</w:t>
      </w:r>
    </w:p>
    <w:p w14:paraId="23D5395E" w14:textId="77777777" w:rsidR="00AF79BC" w:rsidRPr="00FE7477" w:rsidRDefault="00AF79BC">
      <w:pPr>
        <w:ind w:left="210" w:hangingChars="100" w:hanging="210"/>
        <w:jc w:val="left"/>
        <w:textAlignment w:val="baseline"/>
        <w:rPr>
          <w:rFonts w:ascii="ＭＳ 明朝" w:hAnsi="Times New Roman"/>
          <w:kern w:val="0"/>
          <w:szCs w:val="21"/>
        </w:rPr>
      </w:pPr>
    </w:p>
    <w:p w14:paraId="4606849E" w14:textId="77777777" w:rsidR="00733703" w:rsidRPr="00FE7477" w:rsidRDefault="00733703">
      <w:pPr>
        <w:jc w:val="left"/>
        <w:textAlignment w:val="baseline"/>
        <w:rPr>
          <w:rFonts w:ascii="ＭＳ 明朝" w:hAnsi="ＭＳ 明朝" w:cs="ＭＳ 明朝"/>
          <w:kern w:val="0"/>
          <w:szCs w:val="21"/>
        </w:rPr>
      </w:pPr>
      <w:r w:rsidRPr="00FE7477">
        <w:rPr>
          <w:rFonts w:ascii="ＭＳ 明朝" w:hAnsi="ＭＳ 明朝" w:cs="ＭＳ 明朝" w:hint="eastAsia"/>
          <w:kern w:val="0"/>
          <w:szCs w:val="21"/>
        </w:rPr>
        <w:t>（助成金の額の確定）</w:t>
      </w:r>
    </w:p>
    <w:p w14:paraId="031A8774" w14:textId="38BA4C8F" w:rsidR="00733703" w:rsidRPr="00FE7477" w:rsidRDefault="001D25FF" w:rsidP="00FE7477">
      <w:pPr>
        <w:ind w:left="210" w:hangingChars="100" w:hanging="210"/>
        <w:textAlignment w:val="baseline"/>
        <w:rPr>
          <w:rFonts w:ascii="ＭＳ 明朝" w:hAnsi="ＭＳ 明朝" w:cs="ＭＳ 明朝"/>
          <w:kern w:val="0"/>
          <w:szCs w:val="21"/>
        </w:rPr>
      </w:pPr>
      <w:r w:rsidRPr="00FE7477">
        <w:rPr>
          <w:rFonts w:ascii="ＭＳ 明朝" w:hAnsi="ＭＳ 明朝" w:cs="ＭＳ 明朝" w:hint="eastAsia"/>
          <w:kern w:val="0"/>
          <w:szCs w:val="21"/>
        </w:rPr>
        <w:t>第</w:t>
      </w:r>
      <w:r w:rsidR="00873EC5" w:rsidRPr="00FE7477">
        <w:rPr>
          <w:rFonts w:ascii="ＭＳ 明朝" w:hAnsi="ＭＳ 明朝" w:cs="ＭＳ 明朝" w:hint="eastAsia"/>
          <w:kern w:val="0"/>
          <w:szCs w:val="21"/>
        </w:rPr>
        <w:t>８</w:t>
      </w:r>
      <w:r w:rsidR="00733703" w:rsidRPr="00FE7477">
        <w:rPr>
          <w:rFonts w:ascii="ＭＳ 明朝" w:hAnsi="ＭＳ 明朝" w:cs="ＭＳ 明朝" w:hint="eastAsia"/>
          <w:kern w:val="0"/>
          <w:szCs w:val="21"/>
        </w:rPr>
        <w:t>条　会長は、前条の規定による報告を受けた場合、当該報告書等の審査を行い、助成金の交付</w:t>
      </w:r>
      <w:r w:rsidR="009C5015">
        <w:rPr>
          <w:rFonts w:ascii="ＭＳ 明朝" w:hAnsi="ＭＳ 明朝" w:cs="ＭＳ 明朝" w:hint="eastAsia"/>
          <w:kern w:val="0"/>
          <w:szCs w:val="21"/>
        </w:rPr>
        <w:t xml:space="preserve">　</w:t>
      </w:r>
      <w:r w:rsidR="00FE7477" w:rsidRPr="00FE7477">
        <w:rPr>
          <w:rFonts w:ascii="ＭＳ 明朝" w:hAnsi="ＭＳ 明朝" w:cs="ＭＳ 明朝" w:hint="eastAsia"/>
          <w:kern w:val="0"/>
          <w:szCs w:val="21"/>
        </w:rPr>
        <w:t xml:space="preserve">　　</w:t>
      </w:r>
      <w:r w:rsidR="00733703" w:rsidRPr="00FE7477">
        <w:rPr>
          <w:rFonts w:ascii="ＭＳ 明朝" w:hAnsi="ＭＳ 明朝" w:cs="ＭＳ 明朝" w:hint="eastAsia"/>
          <w:kern w:val="0"/>
          <w:szCs w:val="21"/>
        </w:rPr>
        <w:t>決定及びこれに付した条件に適合すると認めるときは、交付すべき助成金の額を確定し、助成</w:t>
      </w:r>
      <w:r w:rsidR="00FE7477" w:rsidRPr="00FE7477">
        <w:rPr>
          <w:rFonts w:ascii="ＭＳ 明朝" w:hAnsi="ＭＳ 明朝" w:cs="ＭＳ 明朝" w:hint="eastAsia"/>
          <w:kern w:val="0"/>
          <w:szCs w:val="21"/>
        </w:rPr>
        <w:t xml:space="preserve">　　　</w:t>
      </w:r>
      <w:r w:rsidR="00733703" w:rsidRPr="00FE7477">
        <w:rPr>
          <w:rFonts w:ascii="ＭＳ 明朝" w:hAnsi="ＭＳ 明朝" w:cs="ＭＳ 明朝" w:hint="eastAsia"/>
          <w:kern w:val="0"/>
          <w:szCs w:val="21"/>
        </w:rPr>
        <w:t>申請者に通知</w:t>
      </w:r>
      <w:r w:rsidR="00FD13D0">
        <w:rPr>
          <w:rFonts w:ascii="ＭＳ 明朝" w:hAnsi="ＭＳ 明朝" w:cs="ＭＳ 明朝" w:hint="eastAsia"/>
          <w:kern w:val="0"/>
          <w:szCs w:val="21"/>
        </w:rPr>
        <w:t>（第５号様式）</w:t>
      </w:r>
      <w:r w:rsidR="00733703" w:rsidRPr="00FE7477">
        <w:rPr>
          <w:rFonts w:ascii="ＭＳ 明朝" w:hAnsi="ＭＳ 明朝" w:cs="ＭＳ 明朝" w:hint="eastAsia"/>
          <w:kern w:val="0"/>
          <w:szCs w:val="21"/>
        </w:rPr>
        <w:t>するものとする。</w:t>
      </w:r>
    </w:p>
    <w:p w14:paraId="2BCB2FC1" w14:textId="77777777" w:rsidR="00733703" w:rsidRPr="00733703" w:rsidRDefault="00733703">
      <w:pPr>
        <w:jc w:val="left"/>
        <w:textAlignment w:val="baseline"/>
        <w:rPr>
          <w:rFonts w:ascii="ＭＳ 明朝" w:hAnsi="ＭＳ 明朝" w:cs="ＭＳ 明朝"/>
          <w:kern w:val="0"/>
          <w:szCs w:val="21"/>
        </w:rPr>
      </w:pPr>
    </w:p>
    <w:p w14:paraId="2CF3C4F3" w14:textId="77777777" w:rsidR="00AF79BC" w:rsidRDefault="00AF79BC">
      <w:pPr>
        <w:jc w:val="left"/>
        <w:textAlignment w:val="baseline"/>
        <w:rPr>
          <w:rFonts w:ascii="ＭＳ 明朝" w:hAnsi="Times New Roman"/>
          <w:kern w:val="0"/>
          <w:szCs w:val="21"/>
        </w:rPr>
      </w:pPr>
      <w:r>
        <w:rPr>
          <w:rFonts w:ascii="ＭＳ 明朝" w:hAnsi="ＭＳ 明朝" w:cs="ＭＳ 明朝" w:hint="eastAsia"/>
          <w:kern w:val="0"/>
          <w:szCs w:val="21"/>
        </w:rPr>
        <w:t>（助成金の交付請求）</w:t>
      </w:r>
    </w:p>
    <w:p w14:paraId="1ED773D9" w14:textId="21BEA908" w:rsidR="00AF79BC" w:rsidRPr="00FE7477" w:rsidRDefault="00733703" w:rsidP="00FE7477">
      <w:pPr>
        <w:ind w:left="141" w:hangingChars="67" w:hanging="141"/>
        <w:textAlignment w:val="baseline"/>
        <w:rPr>
          <w:rFonts w:ascii="ＭＳ 明朝" w:hAnsi="ＭＳ 明朝" w:cs="ＭＳ 明朝"/>
          <w:kern w:val="0"/>
          <w:szCs w:val="21"/>
        </w:rPr>
      </w:pPr>
      <w:r w:rsidRPr="00FE7477">
        <w:rPr>
          <w:rFonts w:ascii="ＭＳ 明朝" w:hAnsi="ＭＳ 明朝" w:cs="ＭＳ 明朝" w:hint="eastAsia"/>
          <w:kern w:val="0"/>
          <w:szCs w:val="21"/>
        </w:rPr>
        <w:t>第</w:t>
      </w:r>
      <w:r w:rsidR="00873EC5" w:rsidRPr="00FE7477">
        <w:rPr>
          <w:rFonts w:ascii="ＭＳ 明朝" w:hAnsi="ＭＳ 明朝" w:cs="ＭＳ 明朝" w:hint="eastAsia"/>
          <w:kern w:val="0"/>
          <w:szCs w:val="21"/>
        </w:rPr>
        <w:t>９</w:t>
      </w:r>
      <w:r w:rsidR="00AF79BC" w:rsidRPr="00FE7477">
        <w:rPr>
          <w:rFonts w:ascii="ＭＳ 明朝" w:hAnsi="ＭＳ 明朝" w:cs="ＭＳ 明朝" w:hint="eastAsia"/>
          <w:kern w:val="0"/>
          <w:szCs w:val="21"/>
        </w:rPr>
        <w:t>条　助成申請者は、</w:t>
      </w:r>
      <w:r w:rsidRPr="00FE7477">
        <w:rPr>
          <w:rFonts w:ascii="ＭＳ 明朝" w:hAnsi="ＭＳ 明朝" w:cs="ＭＳ 明朝" w:hint="eastAsia"/>
          <w:kern w:val="0"/>
          <w:szCs w:val="21"/>
        </w:rPr>
        <w:t>前条</w:t>
      </w:r>
      <w:r w:rsidR="00872841" w:rsidRPr="00FE7477">
        <w:rPr>
          <w:rFonts w:ascii="ＭＳ 明朝" w:hAnsi="ＭＳ 明朝" w:cs="ＭＳ 明朝" w:hint="eastAsia"/>
          <w:kern w:val="0"/>
          <w:szCs w:val="21"/>
        </w:rPr>
        <w:t>の規定による助成金額確定の通知を受けたときは、</w:t>
      </w:r>
      <w:r w:rsidR="00AE4465" w:rsidRPr="00FE7477">
        <w:rPr>
          <w:rFonts w:ascii="ＭＳ 明朝" w:hAnsi="ＭＳ 明朝" w:cs="ＭＳ 明朝" w:hint="eastAsia"/>
          <w:kern w:val="0"/>
          <w:szCs w:val="21"/>
        </w:rPr>
        <w:t>速やかに</w:t>
      </w:r>
      <w:r w:rsidR="001D25FF" w:rsidRPr="00FE7477">
        <w:rPr>
          <w:rFonts w:ascii="ＭＳ 明朝" w:hAnsi="ＭＳ 明朝" w:cs="ＭＳ 明朝" w:hint="eastAsia"/>
          <w:kern w:val="0"/>
          <w:szCs w:val="21"/>
        </w:rPr>
        <w:t>「助成金</w:t>
      </w:r>
      <w:r w:rsidR="00FE7477" w:rsidRPr="00FE7477">
        <w:rPr>
          <w:rFonts w:ascii="ＭＳ 明朝" w:hAnsi="ＭＳ 明朝" w:cs="ＭＳ 明朝" w:hint="eastAsia"/>
          <w:kern w:val="0"/>
          <w:szCs w:val="21"/>
        </w:rPr>
        <w:t xml:space="preserve">　</w:t>
      </w:r>
      <w:r w:rsidR="009C5015">
        <w:rPr>
          <w:rFonts w:ascii="ＭＳ 明朝" w:hAnsi="ＭＳ 明朝" w:cs="ＭＳ 明朝" w:hint="eastAsia"/>
          <w:kern w:val="0"/>
          <w:szCs w:val="21"/>
        </w:rPr>
        <w:t xml:space="preserve">　</w:t>
      </w:r>
      <w:r w:rsidR="00FE7477" w:rsidRPr="00FE7477">
        <w:rPr>
          <w:rFonts w:ascii="ＭＳ 明朝" w:hAnsi="ＭＳ 明朝" w:cs="ＭＳ 明朝" w:hint="eastAsia"/>
          <w:kern w:val="0"/>
          <w:szCs w:val="21"/>
        </w:rPr>
        <w:t xml:space="preserve">　</w:t>
      </w:r>
      <w:r w:rsidR="001D25FF" w:rsidRPr="00FE7477">
        <w:rPr>
          <w:rFonts w:ascii="ＭＳ 明朝" w:hAnsi="ＭＳ 明朝" w:cs="ＭＳ 明朝" w:hint="eastAsia"/>
          <w:kern w:val="0"/>
          <w:szCs w:val="21"/>
        </w:rPr>
        <w:t>交付請求書」（第</w:t>
      </w:r>
      <w:r w:rsidR="00FD13D0">
        <w:rPr>
          <w:rFonts w:ascii="ＭＳ 明朝" w:hAnsi="ＭＳ 明朝" w:cs="ＭＳ 明朝" w:hint="eastAsia"/>
          <w:kern w:val="0"/>
          <w:szCs w:val="21"/>
        </w:rPr>
        <w:t>６</w:t>
      </w:r>
      <w:r w:rsidR="00AF79BC" w:rsidRPr="00FE7477">
        <w:rPr>
          <w:rFonts w:ascii="ＭＳ 明朝" w:hAnsi="ＭＳ 明朝" w:cs="ＭＳ 明朝" w:hint="eastAsia"/>
          <w:kern w:val="0"/>
          <w:szCs w:val="21"/>
        </w:rPr>
        <w:t>号様式）</w:t>
      </w:r>
      <w:r w:rsidR="00AE4465" w:rsidRPr="00FE7477">
        <w:rPr>
          <w:rFonts w:ascii="ＭＳ 明朝" w:hAnsi="ＭＳ 明朝" w:cs="ＭＳ 明朝" w:hint="eastAsia"/>
          <w:kern w:val="0"/>
          <w:szCs w:val="21"/>
        </w:rPr>
        <w:t>を</w:t>
      </w:r>
      <w:r w:rsidR="00AF79BC" w:rsidRPr="00FE7477">
        <w:rPr>
          <w:rFonts w:ascii="ＭＳ 明朝" w:hAnsi="ＭＳ 明朝" w:cs="ＭＳ 明朝" w:hint="eastAsia"/>
          <w:kern w:val="0"/>
          <w:szCs w:val="21"/>
        </w:rPr>
        <w:t>会長に</w:t>
      </w:r>
      <w:r w:rsidR="00AE4465" w:rsidRPr="00FE7477">
        <w:rPr>
          <w:rFonts w:ascii="ＭＳ 明朝" w:hAnsi="ＭＳ 明朝" w:cs="ＭＳ 明朝" w:hint="eastAsia"/>
          <w:kern w:val="0"/>
          <w:szCs w:val="21"/>
        </w:rPr>
        <w:t>提出</w:t>
      </w:r>
      <w:r w:rsidR="00AF79BC" w:rsidRPr="00FE7477">
        <w:rPr>
          <w:rFonts w:ascii="ＭＳ 明朝" w:hAnsi="ＭＳ 明朝" w:cs="ＭＳ 明朝" w:hint="eastAsia"/>
          <w:kern w:val="0"/>
          <w:szCs w:val="21"/>
        </w:rPr>
        <w:t>しなければならない。</w:t>
      </w:r>
    </w:p>
    <w:p w14:paraId="4A840FF1" w14:textId="77777777" w:rsidR="00AF79BC" w:rsidRDefault="00AF79BC" w:rsidP="00FE7477">
      <w:pPr>
        <w:ind w:left="210" w:hangingChars="100" w:hanging="210"/>
        <w:textAlignment w:val="baseline"/>
        <w:rPr>
          <w:rFonts w:ascii="ＭＳ 明朝" w:hAnsi="ＭＳ 明朝" w:cs="ＭＳ 明朝"/>
          <w:kern w:val="0"/>
          <w:szCs w:val="21"/>
        </w:rPr>
      </w:pPr>
      <w:r>
        <w:rPr>
          <w:rFonts w:ascii="ＭＳ 明朝" w:hAnsi="ＭＳ 明朝" w:cs="ＭＳ 明朝" w:hint="eastAsia"/>
          <w:kern w:val="0"/>
          <w:szCs w:val="21"/>
        </w:rPr>
        <w:t>２　会長は、前号の助成金請求書を受理したときは、内容を審査のうえ、適当と認めた場合には、</w:t>
      </w:r>
      <w:r w:rsidR="00FE7477">
        <w:rPr>
          <w:rFonts w:ascii="ＭＳ 明朝" w:hAnsi="ＭＳ 明朝" w:cs="ＭＳ 明朝" w:hint="eastAsia"/>
          <w:kern w:val="0"/>
          <w:szCs w:val="21"/>
        </w:rPr>
        <w:t xml:space="preserve">　　　</w:t>
      </w:r>
      <w:r>
        <w:rPr>
          <w:rFonts w:ascii="ＭＳ 明朝" w:hAnsi="ＭＳ 明朝" w:cs="ＭＳ 明朝" w:hint="eastAsia"/>
          <w:kern w:val="0"/>
          <w:szCs w:val="21"/>
        </w:rPr>
        <w:t>助成金を助成申請者の指定する口座へ振り込むものとする。</w:t>
      </w:r>
    </w:p>
    <w:p w14:paraId="47646EA9" w14:textId="77777777" w:rsidR="00733703" w:rsidRDefault="00733703" w:rsidP="00733703">
      <w:pPr>
        <w:jc w:val="left"/>
        <w:textAlignment w:val="baseline"/>
        <w:rPr>
          <w:rFonts w:ascii="ＭＳ 明朝" w:hAnsi="ＭＳ 明朝" w:cs="ＭＳ 明朝"/>
          <w:kern w:val="0"/>
          <w:szCs w:val="21"/>
        </w:rPr>
      </w:pPr>
    </w:p>
    <w:p w14:paraId="72F628A0" w14:textId="77777777" w:rsidR="00AF79BC" w:rsidRDefault="00A472D2">
      <w:pPr>
        <w:jc w:val="left"/>
        <w:textAlignment w:val="baseline"/>
        <w:rPr>
          <w:rFonts w:ascii="ＭＳ 明朝" w:hAnsi="Times New Roman"/>
          <w:kern w:val="0"/>
          <w:szCs w:val="21"/>
        </w:rPr>
      </w:pPr>
      <w:r>
        <w:rPr>
          <w:rFonts w:ascii="ＭＳ 明朝" w:hAnsi="ＭＳ 明朝" w:cs="ＭＳ 明朝" w:hint="eastAsia"/>
          <w:kern w:val="0"/>
          <w:szCs w:val="21"/>
        </w:rPr>
        <w:t>（助成金の返還）</w:t>
      </w:r>
    </w:p>
    <w:p w14:paraId="68817D28" w14:textId="77777777" w:rsidR="00AF79BC" w:rsidRDefault="00733703">
      <w:pPr>
        <w:ind w:left="210" w:hangingChars="100" w:hanging="210"/>
        <w:jc w:val="left"/>
        <w:textAlignment w:val="baseline"/>
        <w:rPr>
          <w:rFonts w:ascii="ＭＳ 明朝" w:hAnsi="Times New Roman"/>
          <w:kern w:val="0"/>
          <w:szCs w:val="21"/>
        </w:rPr>
      </w:pPr>
      <w:r>
        <w:rPr>
          <w:rFonts w:ascii="ＭＳ 明朝" w:hAnsi="ＭＳ 明朝" w:cs="ＭＳ 明朝" w:hint="eastAsia"/>
          <w:kern w:val="0"/>
          <w:szCs w:val="21"/>
        </w:rPr>
        <w:t>第</w:t>
      </w:r>
      <w:r w:rsidR="00873EC5" w:rsidRPr="00FE7477">
        <w:rPr>
          <w:rFonts w:ascii="ＭＳ 明朝" w:hAnsi="ＭＳ 明朝" w:cs="ＭＳ 明朝" w:hint="eastAsia"/>
          <w:kern w:val="0"/>
          <w:szCs w:val="21"/>
        </w:rPr>
        <w:t>１</w:t>
      </w:r>
      <w:r w:rsidR="00FE7477" w:rsidRPr="00FE7477">
        <w:rPr>
          <w:rFonts w:ascii="ＭＳ 明朝" w:hAnsi="ＭＳ 明朝" w:cs="ＭＳ 明朝" w:hint="eastAsia"/>
          <w:kern w:val="0"/>
          <w:szCs w:val="21"/>
        </w:rPr>
        <w:t>０</w:t>
      </w:r>
      <w:r w:rsidR="00AF79BC">
        <w:rPr>
          <w:rFonts w:ascii="ＭＳ 明朝" w:hAnsi="ＭＳ 明朝" w:cs="ＭＳ 明朝" w:hint="eastAsia"/>
          <w:kern w:val="0"/>
          <w:szCs w:val="21"/>
        </w:rPr>
        <w:t>条</w:t>
      </w:r>
      <w:r w:rsidR="00FE7477">
        <w:rPr>
          <w:rFonts w:ascii="ＭＳ 明朝" w:hAnsi="ＭＳ 明朝" w:cs="ＭＳ 明朝" w:hint="eastAsia"/>
          <w:kern w:val="0"/>
          <w:szCs w:val="21"/>
        </w:rPr>
        <w:t xml:space="preserve">　</w:t>
      </w:r>
      <w:r w:rsidR="00AF79BC">
        <w:rPr>
          <w:rFonts w:ascii="ＭＳ 明朝" w:hAnsi="ＭＳ 明朝" w:cs="ＭＳ 明朝" w:hint="eastAsia"/>
          <w:kern w:val="0"/>
          <w:szCs w:val="21"/>
        </w:rPr>
        <w:t>会長は、助成金の交付を受けた助成申請者が次のいずれかに該当する場合には、助成金の交付決定の全部又は一部を取り消し、既に交付した助成金の返還を求めることができる。</w:t>
      </w:r>
    </w:p>
    <w:p w14:paraId="4AAB4B43" w14:textId="77777777" w:rsidR="00AF79BC" w:rsidRDefault="00AF79BC">
      <w:pPr>
        <w:jc w:val="left"/>
        <w:textAlignment w:val="baseline"/>
        <w:rPr>
          <w:rFonts w:ascii="ＭＳ 明朝" w:hAnsi="Times New Roman"/>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(1) </w:t>
      </w:r>
      <w:r>
        <w:rPr>
          <w:rFonts w:ascii="ＭＳ 明朝" w:hAnsi="ＭＳ 明朝" w:cs="ＭＳ 明朝" w:hint="eastAsia"/>
          <w:kern w:val="0"/>
          <w:szCs w:val="21"/>
        </w:rPr>
        <w:t>偽りその他不正な手続きにより助成金の交付を受けたことが判明したとき。</w:t>
      </w:r>
    </w:p>
    <w:p w14:paraId="28731A1D" w14:textId="77777777" w:rsidR="00AF79BC" w:rsidRDefault="00AF79BC">
      <w:pPr>
        <w:ind w:left="420" w:hangingChars="200" w:hanging="420"/>
        <w:jc w:val="left"/>
        <w:textAlignment w:val="baseline"/>
        <w:rPr>
          <w:rFonts w:ascii="ＭＳ 明朝" w:hAnsi="Times New Roman"/>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(2) </w:t>
      </w:r>
      <w:r>
        <w:rPr>
          <w:rFonts w:ascii="ＭＳ 明朝" w:hAnsi="ＭＳ 明朝" w:cs="ＭＳ 明朝" w:hint="eastAsia"/>
          <w:kern w:val="0"/>
          <w:szCs w:val="21"/>
        </w:rPr>
        <w:t>助成金を他の用途に転用し、又は交付の決定の内容及び条件、指示等に違反したとき。</w:t>
      </w:r>
    </w:p>
    <w:p w14:paraId="62BD9D08" w14:textId="54F5805C" w:rsidR="00AF79BC" w:rsidRDefault="00AF79BC">
      <w:pPr>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(3) </w:t>
      </w:r>
      <w:r>
        <w:rPr>
          <w:rFonts w:ascii="ＭＳ 明朝" w:hAnsi="ＭＳ 明朝" w:cs="ＭＳ 明朝" w:hint="eastAsia"/>
          <w:kern w:val="0"/>
          <w:szCs w:val="21"/>
        </w:rPr>
        <w:t>助成</w:t>
      </w:r>
      <w:r w:rsidR="00C225DE">
        <w:rPr>
          <w:rFonts w:ascii="ＭＳ 明朝" w:hAnsi="ＭＳ 明朝" w:cs="ＭＳ 明朝" w:hint="eastAsia"/>
          <w:kern w:val="0"/>
          <w:szCs w:val="21"/>
        </w:rPr>
        <w:t>対象</w:t>
      </w:r>
      <w:r>
        <w:rPr>
          <w:rFonts w:ascii="ＭＳ 明朝" w:hAnsi="ＭＳ 明朝" w:cs="ＭＳ 明朝" w:hint="eastAsia"/>
          <w:kern w:val="0"/>
          <w:szCs w:val="21"/>
        </w:rPr>
        <w:t>事業を実施しなかったとき。</w:t>
      </w:r>
    </w:p>
    <w:p w14:paraId="694A1FF6" w14:textId="5BB918B3" w:rsidR="00C23040" w:rsidRDefault="00C23040">
      <w:pPr>
        <w:jc w:val="left"/>
        <w:textAlignment w:val="baseline"/>
        <w:rPr>
          <w:rFonts w:ascii="ＭＳ 明朝" w:hAnsi="ＭＳ 明朝" w:cs="ＭＳ 明朝"/>
          <w:kern w:val="0"/>
          <w:szCs w:val="21"/>
        </w:rPr>
      </w:pPr>
    </w:p>
    <w:p w14:paraId="73477AFC" w14:textId="66866BA2" w:rsidR="00C23040" w:rsidRPr="00515544" w:rsidRDefault="00C23040" w:rsidP="00C23040">
      <w:pPr>
        <w:jc w:val="left"/>
        <w:textAlignment w:val="baseline"/>
        <w:rPr>
          <w:rFonts w:ascii="ＭＳ 明朝" w:hAnsi="Times New Roman"/>
          <w:kern w:val="0"/>
          <w:szCs w:val="21"/>
        </w:rPr>
      </w:pPr>
      <w:r w:rsidRPr="00515544">
        <w:rPr>
          <w:rFonts w:ascii="ＭＳ 明朝" w:hAnsi="ＭＳ 明朝" w:cs="ＭＳ 明朝" w:hint="eastAsia"/>
          <w:kern w:val="0"/>
          <w:szCs w:val="21"/>
        </w:rPr>
        <w:t>（事務手数料）</w:t>
      </w:r>
    </w:p>
    <w:p w14:paraId="55F6FCB1" w14:textId="77777777" w:rsidR="005F65FF" w:rsidRPr="00515544" w:rsidRDefault="00C23040" w:rsidP="005F65FF">
      <w:pPr>
        <w:ind w:left="210" w:hangingChars="100" w:hanging="210"/>
        <w:jc w:val="left"/>
        <w:textAlignment w:val="baseline"/>
        <w:rPr>
          <w:rFonts w:ascii="ＭＳ 明朝" w:hAnsi="Times New Roman"/>
          <w:kern w:val="0"/>
          <w:szCs w:val="21"/>
        </w:rPr>
      </w:pPr>
      <w:r w:rsidRPr="00515544">
        <w:rPr>
          <w:rFonts w:ascii="ＭＳ 明朝" w:hAnsi="ＭＳ 明朝" w:cs="ＭＳ 明朝" w:hint="eastAsia"/>
          <w:kern w:val="0"/>
          <w:szCs w:val="21"/>
        </w:rPr>
        <w:t>第１１条　旅行会社は、次のいずれかに該当する場合には、助成金を利用した学校の旅行手配に掛かる</w:t>
      </w:r>
      <w:r w:rsidR="005F65FF" w:rsidRPr="00515544">
        <w:rPr>
          <w:rFonts w:ascii="ＭＳ 明朝" w:hAnsi="ＭＳ 明朝" w:cs="ＭＳ 明朝" w:hint="eastAsia"/>
          <w:kern w:val="0"/>
          <w:szCs w:val="21"/>
        </w:rPr>
        <w:t>事務手数料１校当たり50,000円を「事務手数料請求書」（第７号様式）により、求めることができる。</w:t>
      </w:r>
    </w:p>
    <w:p w14:paraId="51DA4E39" w14:textId="7F48FCC5" w:rsidR="00C23040" w:rsidRPr="00515544" w:rsidRDefault="00C23040" w:rsidP="005F65FF">
      <w:pPr>
        <w:ind w:left="210" w:hangingChars="100" w:hanging="210"/>
        <w:jc w:val="left"/>
        <w:textAlignment w:val="baseline"/>
        <w:rPr>
          <w:rFonts w:ascii="ＭＳ 明朝" w:hAnsi="Times New Roman"/>
          <w:kern w:val="0"/>
          <w:szCs w:val="21"/>
        </w:rPr>
      </w:pPr>
      <w:r w:rsidRPr="00515544">
        <w:rPr>
          <w:rFonts w:ascii="ＭＳ 明朝" w:hAnsi="ＭＳ 明朝" w:cs="ＭＳ 明朝" w:hint="eastAsia"/>
          <w:kern w:val="0"/>
          <w:szCs w:val="21"/>
        </w:rPr>
        <w:t xml:space="preserve">　</w:t>
      </w:r>
      <w:r w:rsidRPr="00515544">
        <w:rPr>
          <w:rFonts w:ascii="ＭＳ 明朝" w:hAnsi="ＭＳ 明朝" w:cs="ＭＳ 明朝"/>
          <w:kern w:val="0"/>
          <w:szCs w:val="21"/>
        </w:rPr>
        <w:t>(1)</w:t>
      </w:r>
      <w:r w:rsidRPr="00515544">
        <w:rPr>
          <w:rFonts w:ascii="ＭＳ 明朝" w:hAnsi="ＭＳ 明朝" w:cs="ＭＳ 明朝" w:hint="eastAsia"/>
          <w:kern w:val="0"/>
          <w:szCs w:val="21"/>
        </w:rPr>
        <w:t>南会津地域に初めて訪れた学校を仲介したとき。</w:t>
      </w:r>
    </w:p>
    <w:p w14:paraId="1F3E1539" w14:textId="00BA4C08" w:rsidR="00AF79BC" w:rsidRPr="00515544" w:rsidRDefault="00C23040" w:rsidP="00C23040">
      <w:pPr>
        <w:ind w:left="420" w:hangingChars="200" w:hanging="420"/>
        <w:jc w:val="left"/>
        <w:textAlignment w:val="baseline"/>
        <w:rPr>
          <w:rFonts w:ascii="ＭＳ 明朝" w:hAnsi="Times New Roman"/>
          <w:kern w:val="0"/>
          <w:szCs w:val="21"/>
        </w:rPr>
      </w:pPr>
      <w:r w:rsidRPr="00515544">
        <w:rPr>
          <w:rFonts w:ascii="ＭＳ 明朝" w:hAnsi="ＭＳ 明朝" w:cs="ＭＳ 明朝" w:hint="eastAsia"/>
          <w:kern w:val="0"/>
          <w:szCs w:val="21"/>
        </w:rPr>
        <w:t xml:space="preserve">　</w:t>
      </w:r>
      <w:r w:rsidRPr="00515544">
        <w:rPr>
          <w:rFonts w:ascii="ＭＳ 明朝" w:hAnsi="ＭＳ 明朝" w:cs="ＭＳ 明朝"/>
          <w:kern w:val="0"/>
          <w:szCs w:val="21"/>
        </w:rPr>
        <w:t xml:space="preserve">(2) </w:t>
      </w:r>
      <w:r w:rsidR="00DC60AA" w:rsidRPr="00515544">
        <w:rPr>
          <w:rFonts w:ascii="ＭＳ 明朝" w:hAnsi="ＭＳ 明朝" w:cs="ＭＳ 明朝" w:hint="eastAsia"/>
          <w:kern w:val="0"/>
          <w:szCs w:val="21"/>
        </w:rPr>
        <w:t>過去</w:t>
      </w:r>
      <w:r w:rsidR="00732BB3" w:rsidRPr="00515544">
        <w:rPr>
          <w:rFonts w:ascii="ＭＳ 明朝" w:hAnsi="ＭＳ 明朝" w:cs="ＭＳ 明朝" w:hint="eastAsia"/>
          <w:kern w:val="0"/>
          <w:szCs w:val="21"/>
        </w:rPr>
        <w:t>５</w:t>
      </w:r>
      <w:r w:rsidR="00DC60AA" w:rsidRPr="00515544">
        <w:rPr>
          <w:rFonts w:ascii="ＭＳ 明朝" w:hAnsi="ＭＳ 明朝" w:cs="ＭＳ 明朝" w:hint="eastAsia"/>
          <w:kern w:val="0"/>
          <w:szCs w:val="21"/>
        </w:rPr>
        <w:t>年間南会津を訪れていない学校を南会津地域に呼び戻したとき。</w:t>
      </w:r>
    </w:p>
    <w:p w14:paraId="35048ED7" w14:textId="77777777" w:rsidR="00C23040" w:rsidRDefault="00C23040" w:rsidP="00E068C6">
      <w:pPr>
        <w:jc w:val="left"/>
        <w:textAlignment w:val="baseline"/>
        <w:rPr>
          <w:rFonts w:ascii="ＭＳ 明朝" w:hAnsi="Times New Roman"/>
          <w:kern w:val="0"/>
          <w:szCs w:val="21"/>
        </w:rPr>
      </w:pPr>
    </w:p>
    <w:p w14:paraId="2BC0F2F7" w14:textId="77777777" w:rsidR="002423DD" w:rsidRDefault="002423DD" w:rsidP="002423DD">
      <w:pPr>
        <w:jc w:val="left"/>
        <w:textAlignment w:val="baseline"/>
        <w:rPr>
          <w:rFonts w:ascii="ＭＳ 明朝" w:hAnsi="Times New Roman"/>
          <w:kern w:val="0"/>
          <w:szCs w:val="21"/>
        </w:rPr>
      </w:pPr>
      <w:r>
        <w:rPr>
          <w:rFonts w:ascii="ＭＳ 明朝" w:hAnsi="Times New Roman" w:hint="eastAsia"/>
          <w:kern w:val="0"/>
          <w:szCs w:val="21"/>
        </w:rPr>
        <w:lastRenderedPageBreak/>
        <w:t>（その他）</w:t>
      </w:r>
    </w:p>
    <w:p w14:paraId="2435BD9B" w14:textId="648AAD13" w:rsidR="002423DD" w:rsidRDefault="00D948E6" w:rsidP="002423DD">
      <w:pPr>
        <w:jc w:val="left"/>
        <w:textAlignment w:val="baseline"/>
        <w:rPr>
          <w:rFonts w:ascii="ＭＳ 明朝" w:hAnsi="Times New Roman"/>
          <w:kern w:val="0"/>
          <w:szCs w:val="21"/>
        </w:rPr>
      </w:pPr>
      <w:r w:rsidRPr="00FE7477">
        <w:rPr>
          <w:rFonts w:ascii="ＭＳ 明朝" w:hAnsi="Times New Roman" w:hint="eastAsia"/>
          <w:kern w:val="0"/>
          <w:szCs w:val="21"/>
        </w:rPr>
        <w:t>第</w:t>
      </w:r>
      <w:r w:rsidR="00C23040">
        <w:rPr>
          <w:rFonts w:ascii="ＭＳ 明朝" w:hAnsi="Times New Roman" w:hint="eastAsia"/>
          <w:kern w:val="0"/>
          <w:szCs w:val="21"/>
        </w:rPr>
        <w:t>１２</w:t>
      </w:r>
      <w:r w:rsidR="002F2F61" w:rsidRPr="00FE7477">
        <w:rPr>
          <w:rFonts w:ascii="ＭＳ 明朝" w:hAnsi="Times New Roman" w:hint="eastAsia"/>
          <w:kern w:val="0"/>
          <w:szCs w:val="21"/>
        </w:rPr>
        <w:t>条</w:t>
      </w:r>
      <w:r w:rsidR="002F2F61">
        <w:rPr>
          <w:rFonts w:ascii="ＭＳ 明朝" w:hAnsi="Times New Roman" w:hint="eastAsia"/>
          <w:kern w:val="0"/>
          <w:szCs w:val="21"/>
        </w:rPr>
        <w:t xml:space="preserve">　こ</w:t>
      </w:r>
      <w:r w:rsidR="002423DD">
        <w:rPr>
          <w:rFonts w:ascii="ＭＳ 明朝" w:hAnsi="Times New Roman" w:hint="eastAsia"/>
          <w:kern w:val="0"/>
          <w:szCs w:val="21"/>
        </w:rPr>
        <w:t>の要綱に</w:t>
      </w:r>
      <w:r w:rsidR="002F2F61">
        <w:rPr>
          <w:rFonts w:ascii="ＭＳ 明朝" w:hAnsi="Times New Roman" w:hint="eastAsia"/>
          <w:kern w:val="0"/>
          <w:szCs w:val="21"/>
        </w:rPr>
        <w:t>定めるもののほか、必要な事項は会長が別に定める。</w:t>
      </w:r>
    </w:p>
    <w:p w14:paraId="3CB7AEE9" w14:textId="77777777" w:rsidR="002423DD" w:rsidRDefault="002423DD" w:rsidP="002423DD">
      <w:pPr>
        <w:jc w:val="left"/>
        <w:textAlignment w:val="baseline"/>
        <w:rPr>
          <w:rFonts w:ascii="ＭＳ 明朝" w:hAnsi="Times New Roman"/>
          <w:kern w:val="0"/>
          <w:szCs w:val="21"/>
        </w:rPr>
      </w:pPr>
    </w:p>
    <w:p w14:paraId="6DBE050C" w14:textId="77777777" w:rsidR="00FE7477" w:rsidRPr="00923902" w:rsidRDefault="00FE7477" w:rsidP="002423DD">
      <w:pPr>
        <w:jc w:val="left"/>
        <w:textAlignment w:val="baseline"/>
        <w:rPr>
          <w:rFonts w:ascii="ＭＳ 明朝" w:hAnsi="Times New Roman"/>
          <w:kern w:val="0"/>
          <w:szCs w:val="21"/>
        </w:rPr>
      </w:pPr>
    </w:p>
    <w:p w14:paraId="2DD4867C" w14:textId="77777777" w:rsidR="00AF79BC" w:rsidRDefault="00AF79BC">
      <w:pPr>
        <w:jc w:val="left"/>
        <w:textAlignment w:val="baseline"/>
        <w:rPr>
          <w:rFonts w:ascii="ＭＳ 明朝" w:hAnsi="Times New Roman"/>
          <w:kern w:val="0"/>
          <w:szCs w:val="21"/>
        </w:rPr>
      </w:pPr>
      <w:r>
        <w:rPr>
          <w:rFonts w:ascii="ＭＳ 明朝" w:hAnsi="ＭＳ 明朝" w:cs="ＭＳ 明朝" w:hint="eastAsia"/>
          <w:kern w:val="0"/>
          <w:szCs w:val="21"/>
        </w:rPr>
        <w:t xml:space="preserve">　附　則　</w:t>
      </w:r>
    </w:p>
    <w:p w14:paraId="4D3816E4" w14:textId="77777777" w:rsidR="00DF27E3" w:rsidRDefault="00A87942" w:rsidP="008B6F38">
      <w:pPr>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この要綱は平成２</w:t>
      </w:r>
      <w:r w:rsidR="00171CAE">
        <w:rPr>
          <w:rFonts w:ascii="ＭＳ 明朝" w:hAnsi="ＭＳ 明朝" w:cs="ＭＳ 明朝" w:hint="eastAsia"/>
          <w:kern w:val="0"/>
          <w:szCs w:val="21"/>
        </w:rPr>
        <w:t>７</w:t>
      </w:r>
      <w:r w:rsidR="001E19C1">
        <w:rPr>
          <w:rFonts w:ascii="ＭＳ 明朝" w:hAnsi="ＭＳ 明朝" w:cs="ＭＳ 明朝" w:hint="eastAsia"/>
          <w:kern w:val="0"/>
          <w:szCs w:val="21"/>
        </w:rPr>
        <w:t>年３</w:t>
      </w:r>
      <w:r w:rsidR="008B6F38">
        <w:rPr>
          <w:rFonts w:ascii="ＭＳ 明朝" w:hAnsi="ＭＳ 明朝" w:cs="ＭＳ 明朝" w:hint="eastAsia"/>
          <w:kern w:val="0"/>
          <w:szCs w:val="21"/>
        </w:rPr>
        <w:t>月</w:t>
      </w:r>
      <w:r w:rsidR="001D2DB9">
        <w:rPr>
          <w:rFonts w:ascii="ＭＳ 明朝" w:hAnsi="ＭＳ 明朝" w:cs="ＭＳ 明朝" w:hint="eastAsia"/>
          <w:kern w:val="0"/>
          <w:szCs w:val="21"/>
        </w:rPr>
        <w:t>２７</w:t>
      </w:r>
      <w:r w:rsidR="00AF79BC">
        <w:rPr>
          <w:rFonts w:ascii="ＭＳ 明朝" w:hAnsi="ＭＳ 明朝" w:cs="ＭＳ 明朝" w:hint="eastAsia"/>
          <w:kern w:val="0"/>
          <w:szCs w:val="21"/>
        </w:rPr>
        <w:t>日から施行する。</w:t>
      </w:r>
    </w:p>
    <w:p w14:paraId="7BD30C7B" w14:textId="77777777" w:rsidR="00AF79BC" w:rsidRDefault="003A58C5" w:rsidP="008B6F38">
      <w:pPr>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この要綱は平成２８年４月１</w:t>
      </w:r>
      <w:r w:rsidR="00DF27E3">
        <w:rPr>
          <w:rFonts w:ascii="ＭＳ 明朝" w:hAnsi="ＭＳ 明朝" w:cs="ＭＳ 明朝" w:hint="eastAsia"/>
          <w:kern w:val="0"/>
          <w:szCs w:val="21"/>
        </w:rPr>
        <w:t>日から施行する。</w:t>
      </w:r>
    </w:p>
    <w:p w14:paraId="6A92BAD9" w14:textId="77777777" w:rsidR="00132201" w:rsidRPr="008E411F" w:rsidRDefault="00132201" w:rsidP="00132201">
      <w:pPr>
        <w:jc w:val="left"/>
        <w:textAlignment w:val="baseline"/>
        <w:rPr>
          <w:rFonts w:ascii="ＭＳ 明朝" w:hAnsi="ＭＳ 明朝" w:cs="ＭＳ 明朝"/>
          <w:kern w:val="0"/>
          <w:szCs w:val="21"/>
        </w:rPr>
      </w:pPr>
      <w:r w:rsidRPr="008E411F">
        <w:rPr>
          <w:rFonts w:ascii="ＭＳ 明朝" w:hAnsi="ＭＳ 明朝" w:cs="ＭＳ 明朝" w:hint="eastAsia"/>
          <w:kern w:val="0"/>
          <w:szCs w:val="21"/>
        </w:rPr>
        <w:t xml:space="preserve">　　この要綱は平成２９年４月１日から施行する。</w:t>
      </w:r>
    </w:p>
    <w:p w14:paraId="1A1713E4" w14:textId="77777777" w:rsidR="008E411F" w:rsidRPr="00FE7477" w:rsidRDefault="008E411F" w:rsidP="00132201">
      <w:pPr>
        <w:jc w:val="left"/>
        <w:textAlignment w:val="baseline"/>
        <w:rPr>
          <w:rFonts w:ascii="ＭＳ 明朝" w:hAnsi="ＭＳ 明朝" w:cs="ＭＳ 明朝"/>
          <w:kern w:val="0"/>
          <w:szCs w:val="21"/>
        </w:rPr>
      </w:pPr>
      <w:r>
        <w:rPr>
          <w:rFonts w:ascii="ＭＳ 明朝" w:hAnsi="ＭＳ 明朝" w:cs="ＭＳ 明朝" w:hint="eastAsia"/>
          <w:color w:val="FF0000"/>
          <w:kern w:val="0"/>
          <w:szCs w:val="21"/>
        </w:rPr>
        <w:t xml:space="preserve">　　</w:t>
      </w:r>
      <w:r w:rsidRPr="00FE7477">
        <w:rPr>
          <w:rFonts w:ascii="ＭＳ 明朝" w:hAnsi="ＭＳ 明朝" w:cs="ＭＳ 明朝" w:hint="eastAsia"/>
          <w:kern w:val="0"/>
          <w:szCs w:val="21"/>
        </w:rPr>
        <w:t>この要綱は平成３０年４月１日から施行する。</w:t>
      </w:r>
    </w:p>
    <w:p w14:paraId="0262CB61" w14:textId="77777777" w:rsidR="00132201" w:rsidRDefault="00FE7477" w:rsidP="008B6F38">
      <w:pPr>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この要綱は平成３１年４月１日から施行する。</w:t>
      </w:r>
    </w:p>
    <w:p w14:paraId="2320E889" w14:textId="67B62AEC" w:rsidR="00E656AB" w:rsidRDefault="00E656AB" w:rsidP="008B6F38">
      <w:pPr>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この要綱は令和２年４月１日から施行する。</w:t>
      </w:r>
    </w:p>
    <w:p w14:paraId="52999CF0" w14:textId="259B252F" w:rsidR="00A74987" w:rsidRDefault="00A74987" w:rsidP="008B6F38">
      <w:pPr>
        <w:jc w:val="left"/>
        <w:textAlignment w:val="baseline"/>
        <w:rPr>
          <w:rFonts w:ascii="ＭＳ 明朝" w:hAnsi="ＭＳ 明朝" w:cs="ＭＳ 明朝"/>
          <w:color w:val="000000" w:themeColor="text1"/>
          <w:kern w:val="0"/>
          <w:szCs w:val="21"/>
        </w:rPr>
      </w:pPr>
      <w:r>
        <w:rPr>
          <w:rFonts w:ascii="ＭＳ 明朝" w:hAnsi="ＭＳ 明朝" w:cs="ＭＳ 明朝" w:hint="eastAsia"/>
          <w:kern w:val="0"/>
          <w:szCs w:val="21"/>
        </w:rPr>
        <w:t xml:space="preserve">　　</w:t>
      </w:r>
      <w:r w:rsidRPr="009A1603">
        <w:rPr>
          <w:rFonts w:ascii="ＭＳ 明朝" w:hAnsi="ＭＳ 明朝" w:cs="ＭＳ 明朝" w:hint="eastAsia"/>
          <w:color w:val="000000" w:themeColor="text1"/>
          <w:kern w:val="0"/>
          <w:szCs w:val="21"/>
        </w:rPr>
        <w:t>この要綱は令和３年４月１日から施行する。</w:t>
      </w:r>
    </w:p>
    <w:p w14:paraId="4BEE3C10" w14:textId="6B80D635" w:rsidR="009A1603" w:rsidRPr="000444A6" w:rsidRDefault="009A1603" w:rsidP="008B6F38">
      <w:pPr>
        <w:jc w:val="left"/>
        <w:textAlignment w:val="baseline"/>
        <w:rPr>
          <w:rFonts w:ascii="ＭＳ 明朝" w:hAnsi="ＭＳ 明朝" w:cs="ＭＳ 明朝"/>
          <w:kern w:val="0"/>
          <w:szCs w:val="21"/>
        </w:rPr>
      </w:pPr>
      <w:r>
        <w:rPr>
          <w:rFonts w:ascii="ＭＳ 明朝" w:hAnsi="ＭＳ 明朝" w:cs="ＭＳ 明朝" w:hint="eastAsia"/>
          <w:color w:val="000000" w:themeColor="text1"/>
          <w:kern w:val="0"/>
          <w:szCs w:val="21"/>
        </w:rPr>
        <w:t xml:space="preserve">　</w:t>
      </w:r>
      <w:r w:rsidRPr="000444A6">
        <w:rPr>
          <w:rFonts w:ascii="ＭＳ 明朝" w:hAnsi="ＭＳ 明朝" w:cs="ＭＳ 明朝" w:hint="eastAsia"/>
          <w:kern w:val="0"/>
          <w:szCs w:val="21"/>
        </w:rPr>
        <w:t xml:space="preserve">　この要綱は令和</w:t>
      </w:r>
      <w:r w:rsidR="00515544" w:rsidRPr="000444A6">
        <w:rPr>
          <w:rFonts w:ascii="ＭＳ 明朝" w:hAnsi="ＭＳ 明朝" w:cs="ＭＳ 明朝" w:hint="eastAsia"/>
          <w:kern w:val="0"/>
          <w:szCs w:val="21"/>
        </w:rPr>
        <w:t>４</w:t>
      </w:r>
      <w:r w:rsidRPr="000444A6">
        <w:rPr>
          <w:rFonts w:ascii="ＭＳ 明朝" w:hAnsi="ＭＳ 明朝" w:cs="ＭＳ 明朝" w:hint="eastAsia"/>
          <w:kern w:val="0"/>
          <w:szCs w:val="21"/>
        </w:rPr>
        <w:t>年</w:t>
      </w:r>
      <w:r w:rsidR="00732BB3" w:rsidRPr="000444A6">
        <w:rPr>
          <w:rFonts w:ascii="ＭＳ 明朝" w:hAnsi="ＭＳ 明朝" w:cs="ＭＳ 明朝" w:hint="eastAsia"/>
          <w:kern w:val="0"/>
          <w:szCs w:val="21"/>
        </w:rPr>
        <w:t>４</w:t>
      </w:r>
      <w:r w:rsidRPr="000444A6">
        <w:rPr>
          <w:rFonts w:ascii="ＭＳ 明朝" w:hAnsi="ＭＳ 明朝" w:cs="ＭＳ 明朝" w:hint="eastAsia"/>
          <w:kern w:val="0"/>
          <w:szCs w:val="21"/>
        </w:rPr>
        <w:t>月</w:t>
      </w:r>
      <w:r w:rsidR="00732BB3" w:rsidRPr="000444A6">
        <w:rPr>
          <w:rFonts w:ascii="ＭＳ 明朝" w:hAnsi="ＭＳ 明朝" w:cs="ＭＳ 明朝" w:hint="eastAsia"/>
          <w:kern w:val="0"/>
          <w:szCs w:val="21"/>
        </w:rPr>
        <w:t>１</w:t>
      </w:r>
      <w:r w:rsidRPr="000444A6">
        <w:rPr>
          <w:rFonts w:ascii="ＭＳ 明朝" w:hAnsi="ＭＳ 明朝" w:cs="ＭＳ 明朝" w:hint="eastAsia"/>
          <w:kern w:val="0"/>
          <w:szCs w:val="21"/>
        </w:rPr>
        <w:t>日から施行する。</w:t>
      </w:r>
    </w:p>
    <w:p w14:paraId="21C2D480" w14:textId="323E65D0" w:rsidR="00515544" w:rsidRPr="000444A6" w:rsidRDefault="00515544" w:rsidP="008B6F38">
      <w:pPr>
        <w:jc w:val="left"/>
        <w:textAlignment w:val="baseline"/>
        <w:rPr>
          <w:rFonts w:ascii="ＭＳ 明朝" w:hAnsi="ＭＳ 明朝" w:cs="ＭＳ 明朝"/>
          <w:kern w:val="0"/>
          <w:szCs w:val="21"/>
        </w:rPr>
      </w:pPr>
      <w:r w:rsidRPr="000444A6">
        <w:rPr>
          <w:rFonts w:ascii="ＭＳ 明朝" w:hAnsi="ＭＳ 明朝" w:cs="ＭＳ 明朝" w:hint="eastAsia"/>
          <w:kern w:val="0"/>
          <w:szCs w:val="21"/>
        </w:rPr>
        <w:t xml:space="preserve">　　この要綱は令和５年４月１日から施行する。</w:t>
      </w:r>
    </w:p>
    <w:p w14:paraId="40858E43" w14:textId="77777777" w:rsidR="00082C10" w:rsidRPr="00082C10" w:rsidRDefault="00AF79BC" w:rsidP="00FE7477">
      <w:pPr>
        <w:ind w:firstLineChars="100" w:firstLine="210"/>
        <w:jc w:val="left"/>
        <w:textAlignment w:val="baseline"/>
        <w:rPr>
          <w:rFonts w:ascii="ＭＳ Ｐゴシック" w:eastAsia="ＭＳ Ｐゴシック" w:hAnsi="ＭＳ Ｐゴシック" w:cs="ＭＳ 明朝"/>
          <w:b/>
          <w:kern w:val="0"/>
          <w:sz w:val="28"/>
        </w:rPr>
      </w:pPr>
      <w:r>
        <w:rPr>
          <w:rFonts w:ascii="ＭＳ 明朝" w:hAnsi="ＭＳ 明朝" w:cs="ＭＳ 明朝"/>
          <w:kern w:val="0"/>
          <w:szCs w:val="21"/>
        </w:rPr>
        <w:br w:type="page"/>
      </w:r>
      <w:r w:rsidRPr="0067667D">
        <w:rPr>
          <w:rFonts w:ascii="ＭＳ 明朝" w:hAnsi="ＭＳ 明朝" w:cs="ＭＳ 明朝" w:hint="eastAsia"/>
          <w:kern w:val="0"/>
          <w:sz w:val="24"/>
          <w:szCs w:val="21"/>
        </w:rPr>
        <w:lastRenderedPageBreak/>
        <w:t>別表</w:t>
      </w:r>
      <w:r w:rsidR="0067667D" w:rsidRPr="0067667D">
        <w:rPr>
          <w:rFonts w:ascii="ＭＳ 明朝" w:hAnsi="ＭＳ 明朝" w:cs="ＭＳ 明朝" w:hint="eastAsia"/>
          <w:kern w:val="0"/>
          <w:sz w:val="24"/>
          <w:szCs w:val="21"/>
        </w:rPr>
        <w:t>（第２条関係）</w:t>
      </w:r>
      <w:r w:rsidR="00AC3B61">
        <w:rPr>
          <w:rFonts w:ascii="ＭＳ 明朝" w:hAnsi="ＭＳ 明朝" w:cs="ＭＳ 明朝" w:hint="eastAsia"/>
          <w:kern w:val="0"/>
          <w:sz w:val="24"/>
          <w:szCs w:val="21"/>
        </w:rPr>
        <w:t xml:space="preserve">　　</w:t>
      </w:r>
      <w:r w:rsidR="00082C10" w:rsidRPr="00082C10">
        <w:rPr>
          <w:rFonts w:ascii="ＭＳ Ｐゴシック" w:eastAsia="ＭＳ Ｐゴシック" w:hAnsi="ＭＳ Ｐゴシック" w:cs="ＭＳ 明朝" w:hint="eastAsia"/>
          <w:b/>
          <w:kern w:val="0"/>
          <w:sz w:val="28"/>
        </w:rPr>
        <w:t>助成対象経費及び助成上限額</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371"/>
      </w:tblGrid>
      <w:tr w:rsidR="00082C10" w:rsidRPr="00082C10" w14:paraId="2B820E13" w14:textId="77777777" w:rsidTr="00AC3B61">
        <w:trPr>
          <w:trHeight w:val="613"/>
        </w:trPr>
        <w:tc>
          <w:tcPr>
            <w:tcW w:w="1986" w:type="dxa"/>
            <w:tcBorders>
              <w:top w:val="single" w:sz="12" w:space="0" w:color="auto"/>
              <w:left w:val="single" w:sz="12" w:space="0" w:color="auto"/>
            </w:tcBorders>
            <w:vAlign w:val="center"/>
          </w:tcPr>
          <w:p w14:paraId="5EAF7D8D" w14:textId="77777777" w:rsidR="00082C10" w:rsidRPr="00082C10" w:rsidRDefault="00082C10" w:rsidP="00AC3B61">
            <w:pPr>
              <w:jc w:val="center"/>
              <w:textAlignment w:val="baseline"/>
              <w:rPr>
                <w:rFonts w:ascii="ＪＳＰゴシック" w:eastAsia="ＪＳＰゴシック" w:hAnsi="ＭＳ 明朝" w:cs="ＭＳ 明朝"/>
                <w:kern w:val="0"/>
                <w:sz w:val="24"/>
              </w:rPr>
            </w:pPr>
            <w:r w:rsidRPr="00082C10">
              <w:rPr>
                <w:rFonts w:ascii="ＪＳＰゴシック" w:eastAsia="ＪＳＰゴシック" w:hAnsi="ＭＳ 明朝" w:cs="ＭＳ 明朝" w:hint="eastAsia"/>
                <w:kern w:val="0"/>
                <w:sz w:val="24"/>
              </w:rPr>
              <w:t>助成対象</w:t>
            </w:r>
            <w:r w:rsidR="00AC3B61">
              <w:rPr>
                <w:rFonts w:ascii="ＪＳＰゴシック" w:eastAsia="ＪＳＰゴシック" w:hAnsi="ＭＳ 明朝" w:cs="ＭＳ 明朝" w:hint="eastAsia"/>
                <w:kern w:val="0"/>
                <w:sz w:val="24"/>
              </w:rPr>
              <w:t>経費</w:t>
            </w:r>
          </w:p>
        </w:tc>
        <w:tc>
          <w:tcPr>
            <w:tcW w:w="7371" w:type="dxa"/>
            <w:tcBorders>
              <w:top w:val="single" w:sz="12" w:space="0" w:color="auto"/>
              <w:right w:val="single" w:sz="12" w:space="0" w:color="auto"/>
            </w:tcBorders>
            <w:vAlign w:val="center"/>
          </w:tcPr>
          <w:p w14:paraId="0D706291" w14:textId="77777777" w:rsidR="00082C10" w:rsidRPr="00082C10" w:rsidRDefault="00082C10" w:rsidP="00082C10">
            <w:pPr>
              <w:jc w:val="center"/>
              <w:textAlignment w:val="baseline"/>
              <w:rPr>
                <w:rFonts w:ascii="ＪＳＰゴシック" w:eastAsia="ＪＳＰゴシック" w:hAnsi="ＭＳ 明朝" w:cs="ＭＳ 明朝"/>
                <w:kern w:val="0"/>
                <w:sz w:val="24"/>
              </w:rPr>
            </w:pPr>
            <w:r w:rsidRPr="00082C10">
              <w:rPr>
                <w:rFonts w:ascii="ＪＳＰゴシック" w:eastAsia="ＪＳＰゴシック" w:hAnsi="ＭＳ 明朝" w:cs="ＭＳ 明朝" w:hint="eastAsia"/>
                <w:kern w:val="0"/>
                <w:sz w:val="24"/>
              </w:rPr>
              <w:t>助成上限額</w:t>
            </w:r>
          </w:p>
        </w:tc>
      </w:tr>
      <w:tr w:rsidR="00082C10" w:rsidRPr="00082C10" w14:paraId="6FAAD198" w14:textId="77777777" w:rsidTr="00873EC5">
        <w:trPr>
          <w:trHeight w:val="4243"/>
        </w:trPr>
        <w:tc>
          <w:tcPr>
            <w:tcW w:w="1986" w:type="dxa"/>
            <w:tcBorders>
              <w:left w:val="single" w:sz="12" w:space="0" w:color="auto"/>
            </w:tcBorders>
          </w:tcPr>
          <w:p w14:paraId="3762A7A0" w14:textId="77777777" w:rsidR="00873EC5" w:rsidRPr="00873EC5" w:rsidRDefault="00873EC5" w:rsidP="00873EC5">
            <w:pPr>
              <w:jc w:val="left"/>
              <w:textAlignment w:val="baseline"/>
              <w:rPr>
                <w:rFonts w:ascii="ＭＳ Ｐゴシック" w:eastAsia="ＭＳ Ｐゴシック" w:hAnsi="ＭＳ Ｐゴシック" w:cs="ＭＳ 明朝"/>
                <w:b/>
                <w:kern w:val="0"/>
                <w:sz w:val="24"/>
                <w:bdr w:val="single" w:sz="4" w:space="0" w:color="auto"/>
              </w:rPr>
            </w:pPr>
            <w:r w:rsidRPr="00873EC5">
              <w:rPr>
                <w:rFonts w:ascii="ＭＳ Ｐゴシック" w:eastAsia="ＭＳ Ｐゴシック" w:hAnsi="ＭＳ Ｐゴシック" w:cs="ＭＳ 明朝" w:hint="eastAsia"/>
                <w:b/>
                <w:kern w:val="0"/>
                <w:sz w:val="24"/>
                <w:bdr w:val="single" w:sz="4" w:space="0" w:color="auto"/>
              </w:rPr>
              <w:t>宿泊費</w:t>
            </w:r>
          </w:p>
          <w:p w14:paraId="5EC56BDB" w14:textId="77777777" w:rsidR="00873EC5" w:rsidRPr="00FE7477" w:rsidRDefault="00873EC5" w:rsidP="00873EC5">
            <w:pPr>
              <w:jc w:val="left"/>
              <w:textAlignment w:val="baseline"/>
              <w:rPr>
                <w:rFonts w:ascii="ＭＳ Ｐゴシック" w:eastAsia="ＭＳ Ｐゴシック" w:hAnsi="ＭＳ Ｐゴシック" w:cs="ＭＳ 明朝"/>
                <w:b/>
                <w:kern w:val="0"/>
                <w:sz w:val="24"/>
                <w:bdr w:val="single" w:sz="4" w:space="0" w:color="auto"/>
              </w:rPr>
            </w:pPr>
            <w:r w:rsidRPr="00FE7477">
              <w:rPr>
                <w:rFonts w:ascii="ＭＳ Ｐゴシック" w:eastAsia="ＭＳ Ｐゴシック" w:hAnsi="ＭＳ Ｐゴシック" w:cs="ＭＳ 明朝" w:hint="eastAsia"/>
                <w:b/>
                <w:kern w:val="0"/>
                <w:sz w:val="24"/>
                <w:bdr w:val="single" w:sz="4" w:space="0" w:color="auto"/>
              </w:rPr>
              <w:t>ガイド料</w:t>
            </w:r>
          </w:p>
          <w:p w14:paraId="56C79C61" w14:textId="77777777" w:rsidR="00873EC5" w:rsidRPr="00FE7477" w:rsidRDefault="00873EC5" w:rsidP="00873EC5">
            <w:pPr>
              <w:jc w:val="left"/>
              <w:textAlignment w:val="baseline"/>
              <w:rPr>
                <w:rFonts w:ascii="ＭＳ Ｐゴシック" w:eastAsia="ＭＳ Ｐゴシック" w:hAnsi="ＭＳ Ｐゴシック" w:cs="ＭＳ 明朝"/>
                <w:b/>
                <w:kern w:val="0"/>
                <w:sz w:val="24"/>
                <w:bdr w:val="single" w:sz="4" w:space="0" w:color="auto"/>
              </w:rPr>
            </w:pPr>
            <w:r w:rsidRPr="00FE7477">
              <w:rPr>
                <w:rFonts w:ascii="ＭＳ Ｐゴシック" w:eastAsia="ＭＳ Ｐゴシック" w:hAnsi="ＭＳ Ｐゴシック" w:cs="ＭＳ 明朝" w:hint="eastAsia"/>
                <w:b/>
                <w:kern w:val="0"/>
                <w:sz w:val="24"/>
                <w:bdr w:val="single" w:sz="4" w:space="0" w:color="auto"/>
              </w:rPr>
              <w:t>環境学習活動</w:t>
            </w:r>
          </w:p>
          <w:p w14:paraId="42C71DB0" w14:textId="77777777" w:rsidR="001E67A0" w:rsidRPr="00FE7477" w:rsidRDefault="00873EC5" w:rsidP="00873EC5">
            <w:pPr>
              <w:jc w:val="left"/>
              <w:textAlignment w:val="baseline"/>
              <w:rPr>
                <w:rFonts w:ascii="ＭＳ Ｐゴシック" w:eastAsia="ＭＳ Ｐゴシック" w:hAnsi="ＭＳ Ｐゴシック" w:cs="ＭＳ 明朝"/>
                <w:b/>
                <w:kern w:val="0"/>
                <w:sz w:val="24"/>
                <w:bdr w:val="single" w:sz="4" w:space="0" w:color="auto"/>
              </w:rPr>
            </w:pPr>
            <w:r w:rsidRPr="00FE7477">
              <w:rPr>
                <w:rFonts w:ascii="ＭＳ Ｐゴシック" w:eastAsia="ＭＳ Ｐゴシック" w:hAnsi="ＭＳ Ｐゴシック" w:cs="ＭＳ 明朝" w:hint="eastAsia"/>
                <w:b/>
                <w:kern w:val="0"/>
                <w:sz w:val="24"/>
                <w:bdr w:val="single" w:sz="4" w:space="0" w:color="auto"/>
              </w:rPr>
              <w:t>交通費</w:t>
            </w:r>
            <w:r w:rsidR="000A7B81">
              <w:rPr>
                <w:rFonts w:ascii="ＭＳ Ｐゴシック" w:eastAsia="ＭＳ Ｐゴシック" w:hAnsi="ＭＳ Ｐゴシック" w:cs="ＭＳ 明朝" w:hint="eastAsia"/>
                <w:b/>
                <w:kern w:val="0"/>
                <w:sz w:val="24"/>
                <w:bdr w:val="single" w:sz="4" w:space="0" w:color="auto"/>
              </w:rPr>
              <w:t>（借上げバス代を除く）</w:t>
            </w:r>
          </w:p>
          <w:p w14:paraId="6BCACAB7" w14:textId="77777777" w:rsidR="001E67A0" w:rsidRPr="00FE7477" w:rsidRDefault="001E67A0" w:rsidP="001E67A0">
            <w:pPr>
              <w:ind w:left="210" w:hangingChars="100" w:hanging="210"/>
              <w:jc w:val="left"/>
              <w:textAlignment w:val="baseline"/>
              <w:rPr>
                <w:rFonts w:ascii="ＭＳ 明朝" w:hAnsi="ＭＳ 明朝" w:cs="ＭＳ 明朝"/>
                <w:kern w:val="0"/>
                <w:szCs w:val="21"/>
              </w:rPr>
            </w:pPr>
          </w:p>
          <w:p w14:paraId="5DCFD041" w14:textId="77777777" w:rsidR="001E67A0" w:rsidRPr="00082C10" w:rsidRDefault="001E67A0" w:rsidP="001E67A0">
            <w:pPr>
              <w:jc w:val="left"/>
              <w:textAlignment w:val="baseline"/>
              <w:rPr>
                <w:rFonts w:ascii="ＭＳ 明朝" w:hAnsi="ＭＳ 明朝" w:cs="ＭＳ 明朝"/>
                <w:kern w:val="0"/>
                <w:szCs w:val="21"/>
              </w:rPr>
            </w:pPr>
          </w:p>
        </w:tc>
        <w:tc>
          <w:tcPr>
            <w:tcW w:w="7371" w:type="dxa"/>
            <w:tcBorders>
              <w:right w:val="single" w:sz="12" w:space="0" w:color="auto"/>
            </w:tcBorders>
          </w:tcPr>
          <w:tbl>
            <w:tblPr>
              <w:tblpPr w:leftFromText="142" w:rightFromText="142" w:vertAnchor="text" w:horzAnchor="margin" w:tblpXSpec="center" w:tblpY="3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667"/>
              <w:gridCol w:w="2109"/>
            </w:tblGrid>
            <w:tr w:rsidR="00873EC5" w:rsidRPr="001E67A0" w14:paraId="73B61F51" w14:textId="77777777" w:rsidTr="00616EE2">
              <w:tc>
                <w:tcPr>
                  <w:tcW w:w="2387" w:type="dxa"/>
                  <w:shd w:val="clear" w:color="auto" w:fill="auto"/>
                </w:tcPr>
                <w:p w14:paraId="08753E89" w14:textId="77777777" w:rsidR="00873EC5" w:rsidRPr="004A3DBA" w:rsidRDefault="00873EC5" w:rsidP="00873EC5">
                  <w:pPr>
                    <w:spacing w:line="358" w:lineRule="exact"/>
                    <w:jc w:val="center"/>
                    <w:rPr>
                      <w:rFonts w:ascii="Times New Roman" w:hAnsi="Times New Roman"/>
                      <w:color w:val="000000"/>
                      <w:sz w:val="24"/>
                    </w:rPr>
                  </w:pPr>
                  <w:r w:rsidRPr="004A3DBA">
                    <w:rPr>
                      <w:rFonts w:ascii="Times New Roman" w:hAnsi="Times New Roman" w:hint="eastAsia"/>
                      <w:color w:val="000000"/>
                      <w:sz w:val="24"/>
                    </w:rPr>
                    <w:t>延べ宿泊数</w:t>
                  </w:r>
                </w:p>
              </w:tc>
              <w:tc>
                <w:tcPr>
                  <w:tcW w:w="2667" w:type="dxa"/>
                  <w:shd w:val="clear" w:color="auto" w:fill="auto"/>
                </w:tcPr>
                <w:p w14:paraId="14ECB6FC" w14:textId="77777777" w:rsidR="00873EC5" w:rsidRPr="004A3DBA" w:rsidRDefault="00873EC5" w:rsidP="00873EC5">
                  <w:pPr>
                    <w:spacing w:line="358" w:lineRule="exact"/>
                    <w:jc w:val="center"/>
                    <w:rPr>
                      <w:rFonts w:ascii="Times New Roman" w:hAnsi="Times New Roman"/>
                      <w:color w:val="000000"/>
                      <w:sz w:val="24"/>
                    </w:rPr>
                  </w:pPr>
                  <w:r w:rsidRPr="004A3DBA">
                    <w:rPr>
                      <w:rFonts w:ascii="Times New Roman" w:hAnsi="Times New Roman" w:hint="eastAsia"/>
                      <w:color w:val="000000"/>
                      <w:sz w:val="24"/>
                    </w:rPr>
                    <w:t>助成額</w:t>
                  </w:r>
                </w:p>
              </w:tc>
              <w:tc>
                <w:tcPr>
                  <w:tcW w:w="2109" w:type="dxa"/>
                  <w:shd w:val="clear" w:color="auto" w:fill="auto"/>
                </w:tcPr>
                <w:p w14:paraId="58349146" w14:textId="77777777" w:rsidR="00873EC5" w:rsidRPr="004A3DBA" w:rsidRDefault="00873EC5" w:rsidP="00873EC5">
                  <w:pPr>
                    <w:spacing w:line="358" w:lineRule="exact"/>
                    <w:jc w:val="center"/>
                    <w:rPr>
                      <w:rFonts w:ascii="Times New Roman" w:hAnsi="Times New Roman"/>
                      <w:color w:val="000000"/>
                      <w:sz w:val="24"/>
                    </w:rPr>
                  </w:pPr>
                  <w:r w:rsidRPr="004A3DBA">
                    <w:rPr>
                      <w:rFonts w:ascii="Times New Roman" w:hAnsi="Times New Roman" w:hint="eastAsia"/>
                      <w:color w:val="000000"/>
                      <w:sz w:val="24"/>
                    </w:rPr>
                    <w:t>備考</w:t>
                  </w:r>
                </w:p>
              </w:tc>
            </w:tr>
            <w:tr w:rsidR="00873EC5" w:rsidRPr="001E67A0" w14:paraId="3DDBAC21" w14:textId="77777777" w:rsidTr="00616EE2">
              <w:tc>
                <w:tcPr>
                  <w:tcW w:w="2387" w:type="dxa"/>
                  <w:shd w:val="clear" w:color="auto" w:fill="auto"/>
                </w:tcPr>
                <w:p w14:paraId="2CDC4E0E" w14:textId="77777777" w:rsidR="00873EC5" w:rsidRPr="004A3DBA" w:rsidRDefault="00873EC5" w:rsidP="00873EC5">
                  <w:pPr>
                    <w:spacing w:line="358" w:lineRule="exact"/>
                    <w:ind w:firstLineChars="100" w:firstLine="210"/>
                    <w:rPr>
                      <w:rFonts w:ascii="ＭＳ 明朝" w:hAnsi="ＭＳ 明朝"/>
                      <w:color w:val="000000"/>
                      <w:szCs w:val="21"/>
                    </w:rPr>
                  </w:pPr>
                  <w:r w:rsidRPr="004A3DBA">
                    <w:rPr>
                      <w:rFonts w:ascii="ＭＳ 明朝" w:hAnsi="ＭＳ 明朝" w:hint="eastAsia"/>
                      <w:color w:val="000000"/>
                      <w:szCs w:val="21"/>
                    </w:rPr>
                    <w:t>１５人～　５０人</w:t>
                  </w:r>
                </w:p>
              </w:tc>
              <w:tc>
                <w:tcPr>
                  <w:tcW w:w="2667" w:type="dxa"/>
                  <w:shd w:val="clear" w:color="auto" w:fill="auto"/>
                </w:tcPr>
                <w:p w14:paraId="1AAB2AA8" w14:textId="77777777" w:rsidR="00873EC5" w:rsidRPr="004A3DBA" w:rsidRDefault="00E656AB" w:rsidP="00873EC5">
                  <w:pPr>
                    <w:spacing w:line="358" w:lineRule="exact"/>
                    <w:jc w:val="right"/>
                    <w:rPr>
                      <w:rFonts w:ascii="Times New Roman" w:hAnsi="Times New Roman"/>
                      <w:color w:val="000000"/>
                      <w:szCs w:val="21"/>
                    </w:rPr>
                  </w:pPr>
                  <w:r>
                    <w:rPr>
                      <w:rFonts w:ascii="Times New Roman" w:hAnsi="Times New Roman" w:hint="eastAsia"/>
                      <w:color w:val="000000"/>
                      <w:szCs w:val="21"/>
                    </w:rPr>
                    <w:t>６</w:t>
                  </w:r>
                  <w:r w:rsidR="000A7B81" w:rsidRPr="004A3DBA">
                    <w:rPr>
                      <w:rFonts w:ascii="Times New Roman" w:hAnsi="Times New Roman" w:hint="eastAsia"/>
                      <w:color w:val="000000"/>
                      <w:szCs w:val="21"/>
                    </w:rPr>
                    <w:t>０，０００</w:t>
                  </w:r>
                  <w:r w:rsidR="00873EC5" w:rsidRPr="004A3DBA">
                    <w:rPr>
                      <w:rFonts w:ascii="Times New Roman" w:hAnsi="Times New Roman" w:hint="eastAsia"/>
                      <w:color w:val="000000"/>
                      <w:szCs w:val="21"/>
                    </w:rPr>
                    <w:t>円</w:t>
                  </w:r>
                </w:p>
              </w:tc>
              <w:tc>
                <w:tcPr>
                  <w:tcW w:w="2109" w:type="dxa"/>
                  <w:vMerge w:val="restart"/>
                  <w:shd w:val="clear" w:color="auto" w:fill="auto"/>
                </w:tcPr>
                <w:p w14:paraId="33903205" w14:textId="77777777" w:rsidR="00873EC5" w:rsidRPr="004A3DBA" w:rsidRDefault="00873EC5" w:rsidP="00873EC5">
                  <w:pPr>
                    <w:spacing w:line="358" w:lineRule="exact"/>
                    <w:rPr>
                      <w:rFonts w:ascii="Times New Roman" w:hAnsi="Times New Roman"/>
                      <w:color w:val="000000"/>
                      <w:szCs w:val="21"/>
                    </w:rPr>
                  </w:pPr>
                  <w:r w:rsidRPr="004A3DBA">
                    <w:rPr>
                      <w:rFonts w:ascii="Times New Roman" w:hAnsi="Times New Roman" w:hint="eastAsia"/>
                      <w:color w:val="000000"/>
                      <w:szCs w:val="21"/>
                    </w:rPr>
                    <w:t>※助成対象者に</w:t>
                  </w:r>
                  <w:r w:rsidR="000A7B81" w:rsidRPr="004A3DBA">
                    <w:rPr>
                      <w:rFonts w:ascii="Times New Roman" w:hAnsi="Times New Roman" w:hint="eastAsia"/>
                      <w:color w:val="000000"/>
                      <w:szCs w:val="21"/>
                    </w:rPr>
                    <w:t xml:space="preserve">　　</w:t>
                  </w:r>
                  <w:r w:rsidRPr="004A3DBA">
                    <w:rPr>
                      <w:rFonts w:ascii="Times New Roman" w:hAnsi="Times New Roman" w:hint="eastAsia"/>
                      <w:color w:val="000000"/>
                      <w:szCs w:val="21"/>
                    </w:rPr>
                    <w:t>教員及び引率者は</w:t>
                  </w:r>
                  <w:r w:rsidR="000A7B81" w:rsidRPr="004A3DBA">
                    <w:rPr>
                      <w:rFonts w:ascii="Times New Roman" w:hAnsi="Times New Roman" w:hint="eastAsia"/>
                      <w:color w:val="000000"/>
                      <w:szCs w:val="21"/>
                    </w:rPr>
                    <w:t xml:space="preserve">　</w:t>
                  </w:r>
                  <w:r w:rsidRPr="004A3DBA">
                    <w:rPr>
                      <w:rFonts w:ascii="Times New Roman" w:hAnsi="Times New Roman" w:hint="eastAsia"/>
                      <w:color w:val="000000"/>
                      <w:szCs w:val="21"/>
                    </w:rPr>
                    <w:t>含まれないものと</w:t>
                  </w:r>
                  <w:r w:rsidR="000A7B81" w:rsidRPr="004A3DBA">
                    <w:rPr>
                      <w:rFonts w:ascii="Times New Roman" w:hAnsi="Times New Roman" w:hint="eastAsia"/>
                      <w:color w:val="000000"/>
                      <w:szCs w:val="21"/>
                    </w:rPr>
                    <w:t xml:space="preserve">　</w:t>
                  </w:r>
                  <w:r w:rsidRPr="004A3DBA">
                    <w:rPr>
                      <w:rFonts w:ascii="Times New Roman" w:hAnsi="Times New Roman" w:hint="eastAsia"/>
                      <w:color w:val="000000"/>
                      <w:szCs w:val="21"/>
                    </w:rPr>
                    <w:t>する</w:t>
                  </w:r>
                </w:p>
              </w:tc>
            </w:tr>
            <w:tr w:rsidR="00873EC5" w:rsidRPr="001E67A0" w14:paraId="742F78FD" w14:textId="77777777" w:rsidTr="00616EE2">
              <w:tc>
                <w:tcPr>
                  <w:tcW w:w="2387" w:type="dxa"/>
                  <w:shd w:val="clear" w:color="auto" w:fill="auto"/>
                </w:tcPr>
                <w:p w14:paraId="2F673E50" w14:textId="77777777" w:rsidR="00873EC5" w:rsidRPr="004A3DBA" w:rsidRDefault="00873EC5" w:rsidP="00873EC5">
                  <w:pPr>
                    <w:spacing w:line="358" w:lineRule="exact"/>
                    <w:ind w:firstLineChars="100" w:firstLine="210"/>
                    <w:rPr>
                      <w:rFonts w:ascii="ＭＳ 明朝" w:hAnsi="ＭＳ 明朝"/>
                      <w:color w:val="000000"/>
                      <w:szCs w:val="21"/>
                    </w:rPr>
                  </w:pPr>
                  <w:r w:rsidRPr="004A3DBA">
                    <w:rPr>
                      <w:rFonts w:ascii="ＭＳ 明朝" w:hAnsi="ＭＳ 明朝" w:hint="eastAsia"/>
                      <w:color w:val="000000"/>
                      <w:szCs w:val="21"/>
                    </w:rPr>
                    <w:t>５１人～１００人</w:t>
                  </w:r>
                </w:p>
              </w:tc>
              <w:tc>
                <w:tcPr>
                  <w:tcW w:w="2667" w:type="dxa"/>
                  <w:shd w:val="clear" w:color="auto" w:fill="auto"/>
                </w:tcPr>
                <w:p w14:paraId="26CE521D" w14:textId="77777777" w:rsidR="00873EC5" w:rsidRPr="004A3DBA" w:rsidRDefault="000A7B81" w:rsidP="00873EC5">
                  <w:pPr>
                    <w:spacing w:line="358" w:lineRule="exact"/>
                    <w:jc w:val="right"/>
                    <w:rPr>
                      <w:rFonts w:ascii="Times New Roman" w:hAnsi="Times New Roman"/>
                      <w:color w:val="000000"/>
                      <w:szCs w:val="21"/>
                    </w:rPr>
                  </w:pPr>
                  <w:r w:rsidRPr="004A3DBA">
                    <w:rPr>
                      <w:rFonts w:ascii="Times New Roman" w:hAnsi="Times New Roman" w:hint="eastAsia"/>
                      <w:color w:val="000000"/>
                      <w:szCs w:val="21"/>
                    </w:rPr>
                    <w:t>１</w:t>
                  </w:r>
                  <w:r w:rsidR="00E656AB">
                    <w:rPr>
                      <w:rFonts w:ascii="Times New Roman" w:hAnsi="Times New Roman" w:hint="eastAsia"/>
                      <w:color w:val="000000"/>
                      <w:szCs w:val="21"/>
                    </w:rPr>
                    <w:t>２</w:t>
                  </w:r>
                  <w:r w:rsidRPr="004A3DBA">
                    <w:rPr>
                      <w:rFonts w:ascii="Times New Roman" w:hAnsi="Times New Roman" w:hint="eastAsia"/>
                      <w:color w:val="000000"/>
                      <w:szCs w:val="21"/>
                    </w:rPr>
                    <w:t>０，０００</w:t>
                  </w:r>
                  <w:r w:rsidR="00873EC5" w:rsidRPr="004A3DBA">
                    <w:rPr>
                      <w:rFonts w:ascii="Times New Roman" w:hAnsi="Times New Roman" w:hint="eastAsia"/>
                      <w:color w:val="000000"/>
                      <w:szCs w:val="21"/>
                    </w:rPr>
                    <w:t>円</w:t>
                  </w:r>
                </w:p>
              </w:tc>
              <w:tc>
                <w:tcPr>
                  <w:tcW w:w="2109" w:type="dxa"/>
                  <w:vMerge/>
                  <w:shd w:val="clear" w:color="auto" w:fill="auto"/>
                </w:tcPr>
                <w:p w14:paraId="5430EE36" w14:textId="77777777" w:rsidR="00873EC5" w:rsidRPr="001E67A0" w:rsidRDefault="00873EC5" w:rsidP="00873EC5">
                  <w:pPr>
                    <w:spacing w:line="358" w:lineRule="exact"/>
                    <w:rPr>
                      <w:rFonts w:ascii="Times New Roman" w:hAnsi="Times New Roman"/>
                      <w:color w:val="FF0000"/>
                      <w:szCs w:val="21"/>
                    </w:rPr>
                  </w:pPr>
                </w:p>
              </w:tc>
            </w:tr>
            <w:tr w:rsidR="00873EC5" w:rsidRPr="001E67A0" w14:paraId="3DCCB490" w14:textId="77777777" w:rsidTr="00616EE2">
              <w:tc>
                <w:tcPr>
                  <w:tcW w:w="2387" w:type="dxa"/>
                  <w:shd w:val="clear" w:color="auto" w:fill="auto"/>
                </w:tcPr>
                <w:p w14:paraId="5C4166E9" w14:textId="77777777" w:rsidR="00873EC5" w:rsidRPr="004A3DBA" w:rsidRDefault="00873EC5" w:rsidP="00873EC5">
                  <w:pPr>
                    <w:spacing w:line="358" w:lineRule="exact"/>
                    <w:rPr>
                      <w:rFonts w:ascii="ＭＳ 明朝" w:hAnsi="ＭＳ 明朝"/>
                      <w:color w:val="000000"/>
                      <w:szCs w:val="21"/>
                    </w:rPr>
                  </w:pPr>
                  <w:r w:rsidRPr="004A3DBA">
                    <w:rPr>
                      <w:rFonts w:ascii="ＭＳ 明朝" w:hAnsi="ＭＳ 明朝" w:hint="eastAsia"/>
                      <w:color w:val="000000"/>
                      <w:szCs w:val="21"/>
                    </w:rPr>
                    <w:t>１０１人～２５０人</w:t>
                  </w:r>
                </w:p>
              </w:tc>
              <w:tc>
                <w:tcPr>
                  <w:tcW w:w="2667" w:type="dxa"/>
                  <w:shd w:val="clear" w:color="auto" w:fill="auto"/>
                </w:tcPr>
                <w:p w14:paraId="5415F327" w14:textId="77777777" w:rsidR="00873EC5" w:rsidRPr="004A3DBA" w:rsidRDefault="00E656AB" w:rsidP="00873EC5">
                  <w:pPr>
                    <w:spacing w:line="358" w:lineRule="exact"/>
                    <w:jc w:val="right"/>
                    <w:rPr>
                      <w:rFonts w:ascii="Times New Roman" w:hAnsi="Times New Roman"/>
                      <w:color w:val="000000"/>
                      <w:szCs w:val="21"/>
                    </w:rPr>
                  </w:pPr>
                  <w:r>
                    <w:rPr>
                      <w:rFonts w:ascii="Times New Roman" w:hAnsi="Times New Roman" w:hint="eastAsia"/>
                      <w:color w:val="000000"/>
                      <w:szCs w:val="21"/>
                    </w:rPr>
                    <w:t>２４</w:t>
                  </w:r>
                  <w:r w:rsidR="000A7B81" w:rsidRPr="004A3DBA">
                    <w:rPr>
                      <w:rFonts w:ascii="Times New Roman" w:hAnsi="Times New Roman" w:hint="eastAsia"/>
                      <w:color w:val="000000"/>
                      <w:szCs w:val="21"/>
                    </w:rPr>
                    <w:t>０，０００</w:t>
                  </w:r>
                  <w:r w:rsidR="00873EC5" w:rsidRPr="004A3DBA">
                    <w:rPr>
                      <w:rFonts w:ascii="Times New Roman" w:hAnsi="Times New Roman" w:hint="eastAsia"/>
                      <w:color w:val="000000"/>
                      <w:szCs w:val="21"/>
                    </w:rPr>
                    <w:t>円</w:t>
                  </w:r>
                </w:p>
              </w:tc>
              <w:tc>
                <w:tcPr>
                  <w:tcW w:w="2109" w:type="dxa"/>
                  <w:vMerge/>
                  <w:shd w:val="clear" w:color="auto" w:fill="auto"/>
                </w:tcPr>
                <w:p w14:paraId="691DF855" w14:textId="77777777" w:rsidR="00873EC5" w:rsidRPr="001E67A0" w:rsidRDefault="00873EC5" w:rsidP="00873EC5">
                  <w:pPr>
                    <w:spacing w:line="358" w:lineRule="exact"/>
                    <w:rPr>
                      <w:rFonts w:ascii="Times New Roman" w:hAnsi="Times New Roman"/>
                      <w:color w:val="FF0000"/>
                      <w:szCs w:val="21"/>
                    </w:rPr>
                  </w:pPr>
                </w:p>
              </w:tc>
            </w:tr>
            <w:tr w:rsidR="00873EC5" w:rsidRPr="001E67A0" w14:paraId="66BF7991" w14:textId="77777777" w:rsidTr="00616EE2">
              <w:tc>
                <w:tcPr>
                  <w:tcW w:w="2387" w:type="dxa"/>
                  <w:shd w:val="clear" w:color="auto" w:fill="auto"/>
                </w:tcPr>
                <w:p w14:paraId="7137D06D" w14:textId="77777777" w:rsidR="00873EC5" w:rsidRPr="004A3DBA" w:rsidRDefault="00873EC5" w:rsidP="00873EC5">
                  <w:pPr>
                    <w:spacing w:line="358" w:lineRule="exact"/>
                    <w:rPr>
                      <w:rFonts w:ascii="ＭＳ 明朝" w:hAnsi="ＭＳ 明朝"/>
                      <w:color w:val="000000"/>
                      <w:szCs w:val="21"/>
                    </w:rPr>
                  </w:pPr>
                  <w:r w:rsidRPr="004A3DBA">
                    <w:rPr>
                      <w:rFonts w:ascii="ＭＳ 明朝" w:hAnsi="ＭＳ 明朝" w:hint="eastAsia"/>
                      <w:color w:val="000000"/>
                      <w:szCs w:val="21"/>
                    </w:rPr>
                    <w:t>２５１人～５００人</w:t>
                  </w:r>
                </w:p>
              </w:tc>
              <w:tc>
                <w:tcPr>
                  <w:tcW w:w="2667" w:type="dxa"/>
                  <w:shd w:val="clear" w:color="auto" w:fill="auto"/>
                </w:tcPr>
                <w:p w14:paraId="0543D6D1" w14:textId="77777777" w:rsidR="00873EC5" w:rsidRPr="004A3DBA" w:rsidRDefault="00E656AB" w:rsidP="00873EC5">
                  <w:pPr>
                    <w:spacing w:line="358" w:lineRule="exact"/>
                    <w:jc w:val="right"/>
                    <w:rPr>
                      <w:rFonts w:ascii="Times New Roman" w:hAnsi="Times New Roman"/>
                      <w:color w:val="000000"/>
                      <w:szCs w:val="21"/>
                    </w:rPr>
                  </w:pPr>
                  <w:r>
                    <w:rPr>
                      <w:rFonts w:ascii="Times New Roman" w:hAnsi="Times New Roman" w:hint="eastAsia"/>
                      <w:color w:val="000000"/>
                      <w:szCs w:val="21"/>
                    </w:rPr>
                    <w:t>３６</w:t>
                  </w:r>
                  <w:r w:rsidR="000A7B81" w:rsidRPr="004A3DBA">
                    <w:rPr>
                      <w:rFonts w:ascii="Times New Roman" w:hAnsi="Times New Roman" w:hint="eastAsia"/>
                      <w:color w:val="000000"/>
                      <w:szCs w:val="21"/>
                    </w:rPr>
                    <w:t>０，０００</w:t>
                  </w:r>
                  <w:r w:rsidR="00873EC5" w:rsidRPr="004A3DBA">
                    <w:rPr>
                      <w:rFonts w:ascii="Times New Roman" w:hAnsi="Times New Roman" w:hint="eastAsia"/>
                      <w:color w:val="000000"/>
                      <w:szCs w:val="21"/>
                    </w:rPr>
                    <w:t>円</w:t>
                  </w:r>
                </w:p>
              </w:tc>
              <w:tc>
                <w:tcPr>
                  <w:tcW w:w="2109" w:type="dxa"/>
                  <w:vMerge/>
                  <w:shd w:val="clear" w:color="auto" w:fill="auto"/>
                </w:tcPr>
                <w:p w14:paraId="1694D516" w14:textId="77777777" w:rsidR="00873EC5" w:rsidRPr="001E67A0" w:rsidRDefault="00873EC5" w:rsidP="00873EC5">
                  <w:pPr>
                    <w:spacing w:line="358" w:lineRule="exact"/>
                    <w:rPr>
                      <w:rFonts w:ascii="Times New Roman" w:hAnsi="Times New Roman"/>
                      <w:color w:val="FF0000"/>
                      <w:szCs w:val="21"/>
                    </w:rPr>
                  </w:pPr>
                </w:p>
              </w:tc>
            </w:tr>
            <w:tr w:rsidR="00873EC5" w:rsidRPr="001E67A0" w14:paraId="39DC2D5B" w14:textId="77777777" w:rsidTr="00616EE2">
              <w:tc>
                <w:tcPr>
                  <w:tcW w:w="2387" w:type="dxa"/>
                  <w:shd w:val="clear" w:color="auto" w:fill="auto"/>
                </w:tcPr>
                <w:p w14:paraId="5AA7A1F1" w14:textId="77777777" w:rsidR="00873EC5" w:rsidRPr="004A3DBA" w:rsidRDefault="00873EC5" w:rsidP="00873EC5">
                  <w:pPr>
                    <w:spacing w:line="358" w:lineRule="exact"/>
                    <w:rPr>
                      <w:rFonts w:ascii="ＭＳ 明朝" w:hAnsi="ＭＳ 明朝"/>
                      <w:color w:val="000000"/>
                      <w:szCs w:val="21"/>
                    </w:rPr>
                  </w:pPr>
                  <w:r w:rsidRPr="004A3DBA">
                    <w:rPr>
                      <w:rFonts w:ascii="ＭＳ 明朝" w:hAnsi="ＭＳ 明朝" w:hint="eastAsia"/>
                      <w:color w:val="000000"/>
                      <w:szCs w:val="21"/>
                    </w:rPr>
                    <w:t>５０１人以上</w:t>
                  </w:r>
                </w:p>
              </w:tc>
              <w:tc>
                <w:tcPr>
                  <w:tcW w:w="2667" w:type="dxa"/>
                  <w:shd w:val="clear" w:color="auto" w:fill="auto"/>
                </w:tcPr>
                <w:p w14:paraId="6BFC7476" w14:textId="77777777" w:rsidR="00873EC5" w:rsidRPr="004A3DBA" w:rsidRDefault="00E656AB" w:rsidP="00873EC5">
                  <w:pPr>
                    <w:spacing w:line="358" w:lineRule="exact"/>
                    <w:jc w:val="right"/>
                    <w:rPr>
                      <w:rFonts w:ascii="Times New Roman" w:hAnsi="Times New Roman"/>
                      <w:color w:val="000000"/>
                      <w:szCs w:val="21"/>
                    </w:rPr>
                  </w:pPr>
                  <w:r>
                    <w:rPr>
                      <w:rFonts w:ascii="Times New Roman" w:hAnsi="Times New Roman" w:hint="eastAsia"/>
                      <w:color w:val="000000"/>
                      <w:szCs w:val="21"/>
                    </w:rPr>
                    <w:t>６０</w:t>
                  </w:r>
                  <w:r w:rsidR="000A7B81" w:rsidRPr="004A3DBA">
                    <w:rPr>
                      <w:rFonts w:ascii="Times New Roman" w:hAnsi="Times New Roman" w:hint="eastAsia"/>
                      <w:color w:val="000000"/>
                      <w:szCs w:val="21"/>
                    </w:rPr>
                    <w:t>０，０００</w:t>
                  </w:r>
                  <w:r w:rsidR="00873EC5" w:rsidRPr="004A3DBA">
                    <w:rPr>
                      <w:rFonts w:ascii="Times New Roman" w:hAnsi="Times New Roman" w:hint="eastAsia"/>
                      <w:color w:val="000000"/>
                      <w:szCs w:val="21"/>
                    </w:rPr>
                    <w:t>円</w:t>
                  </w:r>
                </w:p>
              </w:tc>
              <w:tc>
                <w:tcPr>
                  <w:tcW w:w="2109" w:type="dxa"/>
                  <w:vMerge/>
                  <w:shd w:val="clear" w:color="auto" w:fill="auto"/>
                </w:tcPr>
                <w:p w14:paraId="4F0CD1DF" w14:textId="77777777" w:rsidR="00873EC5" w:rsidRPr="001E67A0" w:rsidRDefault="00873EC5" w:rsidP="00873EC5">
                  <w:pPr>
                    <w:spacing w:line="358" w:lineRule="exact"/>
                    <w:rPr>
                      <w:rFonts w:ascii="Times New Roman" w:hAnsi="Times New Roman"/>
                      <w:color w:val="FF0000"/>
                      <w:szCs w:val="21"/>
                    </w:rPr>
                  </w:pPr>
                </w:p>
              </w:tc>
            </w:tr>
          </w:tbl>
          <w:p w14:paraId="4EC4D1A0" w14:textId="77777777" w:rsidR="00082C10" w:rsidRPr="00082C10" w:rsidRDefault="00082C10" w:rsidP="00873EC5">
            <w:pPr>
              <w:ind w:firstLineChars="100" w:firstLine="210"/>
              <w:jc w:val="left"/>
              <w:textAlignment w:val="baseline"/>
              <w:rPr>
                <w:rFonts w:ascii="ＭＳ 明朝" w:hAnsi="ＭＳ 明朝" w:cs="ＭＳ 明朝"/>
                <w:kern w:val="0"/>
                <w:szCs w:val="21"/>
              </w:rPr>
            </w:pPr>
          </w:p>
        </w:tc>
      </w:tr>
      <w:tr w:rsidR="00873EC5" w:rsidRPr="00082C10" w14:paraId="500E8140" w14:textId="77777777" w:rsidTr="00616EE2">
        <w:trPr>
          <w:trHeight w:val="7784"/>
        </w:trPr>
        <w:tc>
          <w:tcPr>
            <w:tcW w:w="1986" w:type="dxa"/>
            <w:tcBorders>
              <w:left w:val="single" w:sz="12" w:space="0" w:color="auto"/>
            </w:tcBorders>
          </w:tcPr>
          <w:p w14:paraId="0737B8B2" w14:textId="77777777" w:rsidR="00873EC5" w:rsidRPr="00873EC5" w:rsidRDefault="00873EC5" w:rsidP="00873EC5">
            <w:pPr>
              <w:jc w:val="left"/>
              <w:textAlignment w:val="baseline"/>
              <w:rPr>
                <w:rFonts w:ascii="ＭＳ Ｐゴシック" w:eastAsia="ＭＳ Ｐゴシック" w:hAnsi="ＭＳ Ｐゴシック" w:cs="ＭＳ 明朝"/>
                <w:b/>
                <w:kern w:val="0"/>
                <w:sz w:val="24"/>
                <w:bdr w:val="single" w:sz="4" w:space="0" w:color="auto"/>
              </w:rPr>
            </w:pPr>
            <w:r w:rsidRPr="00873EC5">
              <w:rPr>
                <w:rFonts w:ascii="ＭＳ Ｐゴシック" w:eastAsia="ＭＳ Ｐゴシック" w:hAnsi="ＭＳ Ｐゴシック" w:cs="ＭＳ 明朝" w:hint="eastAsia"/>
                <w:b/>
                <w:kern w:val="0"/>
                <w:sz w:val="24"/>
                <w:bdr w:val="single" w:sz="4" w:space="0" w:color="auto"/>
              </w:rPr>
              <w:t>交通費</w:t>
            </w:r>
          </w:p>
          <w:p w14:paraId="7FB53D88" w14:textId="77777777" w:rsidR="00873EC5" w:rsidRPr="00873EC5" w:rsidRDefault="00873EC5" w:rsidP="00873EC5">
            <w:pPr>
              <w:jc w:val="left"/>
              <w:textAlignment w:val="baseline"/>
              <w:rPr>
                <w:rFonts w:ascii="ＭＳ 明朝" w:hAnsi="ＭＳ 明朝" w:cs="ＭＳ 明朝"/>
                <w:kern w:val="0"/>
                <w:szCs w:val="21"/>
              </w:rPr>
            </w:pPr>
            <w:r w:rsidRPr="00873EC5">
              <w:rPr>
                <w:rFonts w:ascii="ＭＳ 明朝" w:hAnsi="ＭＳ 明朝" w:cs="ＭＳ 明朝" w:hint="eastAsia"/>
                <w:kern w:val="0"/>
                <w:szCs w:val="21"/>
              </w:rPr>
              <w:t>■バス借上料</w:t>
            </w:r>
          </w:p>
          <w:p w14:paraId="67068570" w14:textId="77777777" w:rsidR="00873EC5" w:rsidRPr="00873EC5" w:rsidRDefault="00873EC5" w:rsidP="00873EC5">
            <w:pPr>
              <w:jc w:val="left"/>
              <w:textAlignment w:val="baseline"/>
              <w:rPr>
                <w:rFonts w:ascii="ＭＳ 明朝" w:hAnsi="ＭＳ 明朝" w:cs="ＭＳ 明朝"/>
                <w:kern w:val="0"/>
                <w:szCs w:val="21"/>
              </w:rPr>
            </w:pPr>
            <w:r w:rsidRPr="00873EC5">
              <w:rPr>
                <w:rFonts w:ascii="ＭＳ 明朝" w:hAnsi="ＭＳ 明朝" w:cs="ＭＳ 明朝" w:hint="eastAsia"/>
                <w:kern w:val="0"/>
                <w:sz w:val="18"/>
                <w:szCs w:val="21"/>
              </w:rPr>
              <w:t>※高速料金含む</w:t>
            </w:r>
          </w:p>
          <w:p w14:paraId="0039FD6C" w14:textId="77777777" w:rsidR="00873EC5" w:rsidRPr="00082C10" w:rsidRDefault="00873EC5" w:rsidP="00082C10">
            <w:pPr>
              <w:jc w:val="left"/>
              <w:textAlignment w:val="baseline"/>
              <w:rPr>
                <w:rFonts w:ascii="ＭＳ 明朝" w:hAnsi="ＭＳ 明朝" w:cs="ＭＳ 明朝"/>
                <w:kern w:val="0"/>
                <w:szCs w:val="21"/>
              </w:rPr>
            </w:pPr>
          </w:p>
          <w:p w14:paraId="4BBBC2A5" w14:textId="77777777" w:rsidR="00873EC5" w:rsidRPr="00082C10" w:rsidRDefault="00873EC5" w:rsidP="00082C10">
            <w:pPr>
              <w:ind w:left="210" w:hangingChars="100" w:hanging="210"/>
              <w:jc w:val="left"/>
              <w:textAlignment w:val="baseline"/>
              <w:rPr>
                <w:rFonts w:ascii="ＭＳ 明朝" w:hAnsi="ＭＳ 明朝" w:cs="ＭＳ 明朝"/>
                <w:kern w:val="0"/>
                <w:szCs w:val="21"/>
              </w:rPr>
            </w:pPr>
          </w:p>
        </w:tc>
        <w:tc>
          <w:tcPr>
            <w:tcW w:w="7371" w:type="dxa"/>
            <w:tcBorders>
              <w:right w:val="single" w:sz="12" w:space="0" w:color="auto"/>
            </w:tcBorders>
          </w:tcPr>
          <w:p w14:paraId="7D27066F" w14:textId="77777777" w:rsidR="00873EC5" w:rsidRDefault="00873EC5" w:rsidP="00082C10">
            <w:pPr>
              <w:jc w:val="left"/>
              <w:textAlignment w:val="baseline"/>
              <w:rPr>
                <w:rFonts w:ascii="ＭＳ 明朝" w:hAnsi="ＭＳ 明朝" w:cs="ＭＳ 明朝"/>
                <w:kern w:val="0"/>
                <w:szCs w:val="21"/>
              </w:rPr>
            </w:pPr>
          </w:p>
          <w:p w14:paraId="5D2EDE63" w14:textId="77777777" w:rsidR="00873EC5" w:rsidRPr="004A3DBA" w:rsidRDefault="00873EC5" w:rsidP="00873EC5">
            <w:pPr>
              <w:jc w:val="left"/>
              <w:textAlignment w:val="baseline"/>
              <w:rPr>
                <w:rFonts w:ascii="ＭＳ 明朝" w:hAnsi="ＭＳ 明朝" w:cs="ＭＳ 明朝"/>
                <w:color w:val="000000"/>
                <w:kern w:val="0"/>
                <w:szCs w:val="21"/>
              </w:rPr>
            </w:pPr>
            <w:r w:rsidRPr="004A3DBA">
              <w:rPr>
                <w:rFonts w:ascii="ＭＳ 明朝" w:hAnsi="ＭＳ 明朝" w:cs="ＭＳ 明朝" w:hint="eastAsia"/>
                <w:b/>
                <w:color w:val="000000"/>
                <w:kern w:val="0"/>
                <w:szCs w:val="21"/>
              </w:rPr>
              <w:t xml:space="preserve">①県内校　</w:t>
            </w:r>
            <w:r w:rsidRPr="004A3DBA">
              <w:rPr>
                <w:rFonts w:ascii="ＭＳ 明朝" w:hAnsi="ＭＳ 明朝" w:cs="ＭＳ 明朝" w:hint="eastAsia"/>
                <w:color w:val="000000"/>
                <w:kern w:val="0"/>
                <w:szCs w:val="21"/>
              </w:rPr>
              <w:t>◎</w:t>
            </w:r>
            <w:r w:rsidRPr="004A3DBA">
              <w:rPr>
                <w:rFonts w:ascii="ＭＳ 明朝" w:hAnsi="ＭＳ 明朝" w:cs="ＭＳ 明朝" w:hint="eastAsia"/>
                <w:b/>
                <w:color w:val="000000"/>
                <w:kern w:val="0"/>
                <w:szCs w:val="21"/>
                <w:u w:val="single"/>
              </w:rPr>
              <w:t xml:space="preserve">１台当たり </w:t>
            </w:r>
            <w:r w:rsidR="00E656AB">
              <w:rPr>
                <w:rFonts w:ascii="ＭＳ 明朝" w:hAnsi="ＭＳ 明朝" w:cs="ＭＳ 明朝" w:hint="eastAsia"/>
                <w:b/>
                <w:color w:val="000000"/>
                <w:kern w:val="0"/>
                <w:szCs w:val="21"/>
                <w:u w:val="single"/>
              </w:rPr>
              <w:t>４５，０００</w:t>
            </w:r>
            <w:r w:rsidRPr="004A3DBA">
              <w:rPr>
                <w:rFonts w:ascii="ＭＳ 明朝" w:hAnsi="ＭＳ 明朝" w:cs="ＭＳ 明朝" w:hint="eastAsia"/>
                <w:b/>
                <w:color w:val="000000"/>
                <w:kern w:val="0"/>
                <w:szCs w:val="21"/>
                <w:u w:val="single"/>
              </w:rPr>
              <w:t>円</w:t>
            </w:r>
          </w:p>
          <w:p w14:paraId="6A1664CA" w14:textId="77777777" w:rsidR="00873EC5" w:rsidRPr="004A3DBA" w:rsidRDefault="00873EC5" w:rsidP="00873EC5">
            <w:pPr>
              <w:jc w:val="left"/>
              <w:textAlignment w:val="baseline"/>
              <w:rPr>
                <w:rFonts w:ascii="ＭＳ 明朝" w:hAnsi="ＭＳ 明朝" w:cs="ＭＳ 明朝"/>
                <w:color w:val="000000"/>
                <w:kern w:val="0"/>
                <w:szCs w:val="21"/>
              </w:rPr>
            </w:pPr>
            <w:r w:rsidRPr="004A3DBA">
              <w:rPr>
                <w:rFonts w:ascii="ＭＳ 明朝" w:hAnsi="ＭＳ 明朝" w:cs="ＭＳ 明朝" w:hint="eastAsia"/>
                <w:b/>
                <w:color w:val="000000"/>
                <w:kern w:val="0"/>
                <w:szCs w:val="21"/>
              </w:rPr>
              <w:t>②県外校</w:t>
            </w:r>
            <w:r w:rsidRPr="004A3DBA">
              <w:rPr>
                <w:rFonts w:ascii="ＭＳ 明朝" w:hAnsi="ＭＳ 明朝" w:cs="ＭＳ 明朝" w:hint="eastAsia"/>
                <w:color w:val="000000"/>
                <w:kern w:val="0"/>
                <w:szCs w:val="21"/>
              </w:rPr>
              <w:t xml:space="preserve">　◎</w:t>
            </w:r>
            <w:r w:rsidRPr="004A3DBA">
              <w:rPr>
                <w:rFonts w:hint="eastAsia"/>
                <w:color w:val="000000"/>
                <w:szCs w:val="22"/>
              </w:rPr>
              <w:t>県教育旅行復興事業と本事業合わせて</w:t>
            </w:r>
          </w:p>
          <w:p w14:paraId="782577A4" w14:textId="77777777" w:rsidR="00873EC5" w:rsidRPr="004A3DBA" w:rsidRDefault="00873EC5" w:rsidP="00873EC5">
            <w:pPr>
              <w:rPr>
                <w:b/>
                <w:color w:val="000000"/>
                <w:szCs w:val="22"/>
                <w:u w:val="single"/>
              </w:rPr>
            </w:pPr>
            <w:r w:rsidRPr="004A3DBA">
              <w:rPr>
                <w:rFonts w:hint="eastAsia"/>
                <w:color w:val="000000"/>
                <w:szCs w:val="22"/>
              </w:rPr>
              <w:t xml:space="preserve">　　　　　　　　　　</w:t>
            </w:r>
            <w:r w:rsidR="000A7B81" w:rsidRPr="004A3DBA">
              <w:rPr>
                <w:rFonts w:hint="eastAsia"/>
                <w:color w:val="000000"/>
                <w:szCs w:val="22"/>
              </w:rPr>
              <w:t xml:space="preserve">　</w:t>
            </w:r>
            <w:r w:rsidRPr="004A3DBA">
              <w:rPr>
                <w:rFonts w:hint="eastAsia"/>
                <w:b/>
                <w:color w:val="000000"/>
                <w:szCs w:val="22"/>
                <w:u w:val="single"/>
              </w:rPr>
              <w:t>１台当たり</w:t>
            </w:r>
            <w:r w:rsidR="00E656AB">
              <w:rPr>
                <w:rFonts w:hint="eastAsia"/>
                <w:b/>
                <w:color w:val="000000"/>
                <w:szCs w:val="22"/>
                <w:u w:val="single"/>
              </w:rPr>
              <w:t xml:space="preserve">　９５，０００</w:t>
            </w:r>
            <w:r w:rsidRPr="004A3DBA">
              <w:rPr>
                <w:rFonts w:hint="eastAsia"/>
                <w:b/>
                <w:color w:val="000000"/>
                <w:szCs w:val="22"/>
                <w:u w:val="single"/>
              </w:rPr>
              <w:t>円</w:t>
            </w:r>
          </w:p>
          <w:p w14:paraId="506BBBBF" w14:textId="77777777" w:rsidR="00873EC5" w:rsidRPr="001E67A0" w:rsidRDefault="00873EC5" w:rsidP="00E656AB">
            <w:pPr>
              <w:jc w:val="left"/>
              <w:textAlignment w:val="baseline"/>
              <w:rPr>
                <w:rFonts w:ascii="ＭＳ 明朝" w:hAnsi="ＭＳ 明朝" w:cs="ＭＳ 明朝"/>
                <w:kern w:val="0"/>
                <w:szCs w:val="21"/>
              </w:rPr>
            </w:pPr>
          </w:p>
        </w:tc>
      </w:tr>
    </w:tbl>
    <w:p w14:paraId="57815F8C" w14:textId="77777777" w:rsidR="00082C10" w:rsidRPr="00082C10" w:rsidRDefault="00082C10" w:rsidP="00082C10">
      <w:pPr>
        <w:jc w:val="left"/>
        <w:textAlignment w:val="baseline"/>
        <w:rPr>
          <w:rFonts w:ascii="ＭＳ 明朝" w:hAnsi="ＭＳ 明朝" w:cs="ＭＳ 明朝"/>
          <w:kern w:val="0"/>
          <w:szCs w:val="21"/>
        </w:rPr>
      </w:pPr>
    </w:p>
    <w:sectPr w:rsidR="00082C10" w:rsidRPr="00082C10" w:rsidSect="000F0B26">
      <w:pgSz w:w="11906" w:h="16838"/>
      <w:pgMar w:top="1134" w:right="1146" w:bottom="1134" w:left="1134" w:header="720" w:footer="720" w:gutter="0"/>
      <w:pgNumType w:start="1"/>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2E3E" w14:textId="77777777" w:rsidR="00937035" w:rsidRDefault="00937035">
      <w:r>
        <w:separator/>
      </w:r>
    </w:p>
  </w:endnote>
  <w:endnote w:type="continuationSeparator" w:id="0">
    <w:p w14:paraId="01DD8DE6" w14:textId="77777777" w:rsidR="00937035" w:rsidRDefault="0093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4DD3" w14:textId="77777777" w:rsidR="00937035" w:rsidRDefault="00937035">
      <w:r>
        <w:separator/>
      </w:r>
    </w:p>
  </w:footnote>
  <w:footnote w:type="continuationSeparator" w:id="0">
    <w:p w14:paraId="0B9756E1" w14:textId="77777777" w:rsidR="00937035" w:rsidRDefault="0093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A9"/>
    <w:multiLevelType w:val="hybridMultilevel"/>
    <w:tmpl w:val="619E8882"/>
    <w:lvl w:ilvl="0" w:tplc="3ADA45F6">
      <w:start w:val="1"/>
      <w:numFmt w:val="decimalEnclosedCircle"/>
      <w:lvlText w:val="%1"/>
      <w:lvlJc w:val="left"/>
      <w:pPr>
        <w:ind w:left="585" w:hanging="360"/>
      </w:pPr>
      <w:rPr>
        <w:rFonts w:hAnsi="ＭＳ 明朝" w:cs="ＭＳ 明朝" w:hint="default"/>
        <w:sz w:val="2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4000A7"/>
    <w:multiLevelType w:val="hybridMultilevel"/>
    <w:tmpl w:val="6644B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4F110B"/>
    <w:multiLevelType w:val="hybridMultilevel"/>
    <w:tmpl w:val="95127206"/>
    <w:lvl w:ilvl="0" w:tplc="301855F2">
      <w:start w:val="5"/>
      <w:numFmt w:val="bullet"/>
      <w:lvlText w:val="※"/>
      <w:lvlJc w:val="left"/>
      <w:pPr>
        <w:tabs>
          <w:tab w:val="num" w:pos="885"/>
        </w:tabs>
        <w:ind w:left="885" w:hanging="435"/>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3AF0408C"/>
    <w:multiLevelType w:val="hybridMultilevel"/>
    <w:tmpl w:val="D45C670C"/>
    <w:lvl w:ilvl="0" w:tplc="85B034A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D918EE"/>
    <w:multiLevelType w:val="hybridMultilevel"/>
    <w:tmpl w:val="167AB106"/>
    <w:lvl w:ilvl="0" w:tplc="6208208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50616834">
    <w:abstractNumId w:val="3"/>
  </w:num>
  <w:num w:numId="2" w16cid:durableId="401566675">
    <w:abstractNumId w:val="4"/>
  </w:num>
  <w:num w:numId="3" w16cid:durableId="1103185939">
    <w:abstractNumId w:val="2"/>
  </w:num>
  <w:num w:numId="4" w16cid:durableId="1067461225">
    <w:abstractNumId w:val="0"/>
  </w:num>
  <w:num w:numId="5" w16cid:durableId="53822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38"/>
    <w:rsid w:val="000019E2"/>
    <w:rsid w:val="0003370A"/>
    <w:rsid w:val="000444A6"/>
    <w:rsid w:val="0006081A"/>
    <w:rsid w:val="00082C10"/>
    <w:rsid w:val="00085C5E"/>
    <w:rsid w:val="0009391C"/>
    <w:rsid w:val="00093E05"/>
    <w:rsid w:val="000A1C71"/>
    <w:rsid w:val="000A7B81"/>
    <w:rsid w:val="000C7108"/>
    <w:rsid w:val="000D1724"/>
    <w:rsid w:val="000D19DC"/>
    <w:rsid w:val="000D5FCC"/>
    <w:rsid w:val="000F02D3"/>
    <w:rsid w:val="000F0B26"/>
    <w:rsid w:val="000F2F5A"/>
    <w:rsid w:val="00107C3A"/>
    <w:rsid w:val="00132201"/>
    <w:rsid w:val="0017155F"/>
    <w:rsid w:val="00171CAE"/>
    <w:rsid w:val="00187792"/>
    <w:rsid w:val="001A58E5"/>
    <w:rsid w:val="001B143A"/>
    <w:rsid w:val="001B6A68"/>
    <w:rsid w:val="001B6F4C"/>
    <w:rsid w:val="001C01B7"/>
    <w:rsid w:val="001D25FF"/>
    <w:rsid w:val="001D2D60"/>
    <w:rsid w:val="001D2DB9"/>
    <w:rsid w:val="001E19C1"/>
    <w:rsid w:val="001E67A0"/>
    <w:rsid w:val="001F4556"/>
    <w:rsid w:val="0020225E"/>
    <w:rsid w:val="002423DD"/>
    <w:rsid w:val="00245917"/>
    <w:rsid w:val="00254D3D"/>
    <w:rsid w:val="002A3882"/>
    <w:rsid w:val="002D3A3E"/>
    <w:rsid w:val="002F2F61"/>
    <w:rsid w:val="002F55DA"/>
    <w:rsid w:val="00301C7D"/>
    <w:rsid w:val="00303FC2"/>
    <w:rsid w:val="00311876"/>
    <w:rsid w:val="00315031"/>
    <w:rsid w:val="0033334D"/>
    <w:rsid w:val="003452FF"/>
    <w:rsid w:val="003477B4"/>
    <w:rsid w:val="003506A1"/>
    <w:rsid w:val="003A58C5"/>
    <w:rsid w:val="003B1E1E"/>
    <w:rsid w:val="003F6AFC"/>
    <w:rsid w:val="00416F3A"/>
    <w:rsid w:val="004427E2"/>
    <w:rsid w:val="00477C2F"/>
    <w:rsid w:val="00494465"/>
    <w:rsid w:val="004A3DBA"/>
    <w:rsid w:val="004A4570"/>
    <w:rsid w:val="004B2181"/>
    <w:rsid w:val="004C63B1"/>
    <w:rsid w:val="004E493E"/>
    <w:rsid w:val="004E4E71"/>
    <w:rsid w:val="004E709E"/>
    <w:rsid w:val="004F2DC2"/>
    <w:rsid w:val="00515544"/>
    <w:rsid w:val="0052334D"/>
    <w:rsid w:val="0054227F"/>
    <w:rsid w:val="00577FAF"/>
    <w:rsid w:val="005931AC"/>
    <w:rsid w:val="00596C86"/>
    <w:rsid w:val="005D4E47"/>
    <w:rsid w:val="005F54A1"/>
    <w:rsid w:val="005F65FF"/>
    <w:rsid w:val="00602A5B"/>
    <w:rsid w:val="00616EE2"/>
    <w:rsid w:val="00656408"/>
    <w:rsid w:val="00661BE4"/>
    <w:rsid w:val="00661E6F"/>
    <w:rsid w:val="00662131"/>
    <w:rsid w:val="00667A13"/>
    <w:rsid w:val="00672C55"/>
    <w:rsid w:val="00675BD4"/>
    <w:rsid w:val="0067667D"/>
    <w:rsid w:val="0069517B"/>
    <w:rsid w:val="006A1715"/>
    <w:rsid w:val="006B024F"/>
    <w:rsid w:val="006C19B2"/>
    <w:rsid w:val="006E2C2E"/>
    <w:rsid w:val="006E410C"/>
    <w:rsid w:val="006E49AE"/>
    <w:rsid w:val="006F6F43"/>
    <w:rsid w:val="007070F8"/>
    <w:rsid w:val="00732BB3"/>
    <w:rsid w:val="00733644"/>
    <w:rsid w:val="00733703"/>
    <w:rsid w:val="00742115"/>
    <w:rsid w:val="007B6E47"/>
    <w:rsid w:val="007D3256"/>
    <w:rsid w:val="007D4A16"/>
    <w:rsid w:val="007F2EB0"/>
    <w:rsid w:val="00816EA6"/>
    <w:rsid w:val="00825906"/>
    <w:rsid w:val="008674D6"/>
    <w:rsid w:val="00872841"/>
    <w:rsid w:val="00873EC5"/>
    <w:rsid w:val="0087579D"/>
    <w:rsid w:val="00877D97"/>
    <w:rsid w:val="008868A6"/>
    <w:rsid w:val="008B0259"/>
    <w:rsid w:val="008B0F10"/>
    <w:rsid w:val="008B1C6D"/>
    <w:rsid w:val="008B407C"/>
    <w:rsid w:val="008B6F38"/>
    <w:rsid w:val="008E411F"/>
    <w:rsid w:val="00923902"/>
    <w:rsid w:val="009250BB"/>
    <w:rsid w:val="00937035"/>
    <w:rsid w:val="009850ED"/>
    <w:rsid w:val="00990DA7"/>
    <w:rsid w:val="009A1603"/>
    <w:rsid w:val="009C5015"/>
    <w:rsid w:val="009F7D27"/>
    <w:rsid w:val="00A06659"/>
    <w:rsid w:val="00A1081A"/>
    <w:rsid w:val="00A146FD"/>
    <w:rsid w:val="00A31678"/>
    <w:rsid w:val="00A35AC9"/>
    <w:rsid w:val="00A472D2"/>
    <w:rsid w:val="00A657A5"/>
    <w:rsid w:val="00A74987"/>
    <w:rsid w:val="00A87942"/>
    <w:rsid w:val="00A97129"/>
    <w:rsid w:val="00AC2C75"/>
    <w:rsid w:val="00AC3B61"/>
    <w:rsid w:val="00AD24A2"/>
    <w:rsid w:val="00AD3A79"/>
    <w:rsid w:val="00AD400E"/>
    <w:rsid w:val="00AE4465"/>
    <w:rsid w:val="00AE49C5"/>
    <w:rsid w:val="00AE7FA0"/>
    <w:rsid w:val="00AF06DE"/>
    <w:rsid w:val="00AF79BC"/>
    <w:rsid w:val="00B308F4"/>
    <w:rsid w:val="00B408E7"/>
    <w:rsid w:val="00BB0578"/>
    <w:rsid w:val="00BC588B"/>
    <w:rsid w:val="00BE26D5"/>
    <w:rsid w:val="00BF3172"/>
    <w:rsid w:val="00BF7EFA"/>
    <w:rsid w:val="00C02C62"/>
    <w:rsid w:val="00C225DE"/>
    <w:rsid w:val="00C22816"/>
    <w:rsid w:val="00C23040"/>
    <w:rsid w:val="00C63CC0"/>
    <w:rsid w:val="00C65654"/>
    <w:rsid w:val="00C76508"/>
    <w:rsid w:val="00C8197F"/>
    <w:rsid w:val="00C85AD1"/>
    <w:rsid w:val="00C96BA4"/>
    <w:rsid w:val="00CD030C"/>
    <w:rsid w:val="00CD2F34"/>
    <w:rsid w:val="00CD3E9B"/>
    <w:rsid w:val="00CD6207"/>
    <w:rsid w:val="00CE1919"/>
    <w:rsid w:val="00CE6AFD"/>
    <w:rsid w:val="00D1702F"/>
    <w:rsid w:val="00D724F6"/>
    <w:rsid w:val="00D948E6"/>
    <w:rsid w:val="00D96B47"/>
    <w:rsid w:val="00DA55A1"/>
    <w:rsid w:val="00DB53E9"/>
    <w:rsid w:val="00DC60AA"/>
    <w:rsid w:val="00DF27E3"/>
    <w:rsid w:val="00E068C6"/>
    <w:rsid w:val="00E14E51"/>
    <w:rsid w:val="00E4434C"/>
    <w:rsid w:val="00E656AB"/>
    <w:rsid w:val="00E72235"/>
    <w:rsid w:val="00EB6522"/>
    <w:rsid w:val="00F04865"/>
    <w:rsid w:val="00F061F4"/>
    <w:rsid w:val="00F231E7"/>
    <w:rsid w:val="00F458AB"/>
    <w:rsid w:val="00F738F4"/>
    <w:rsid w:val="00F75296"/>
    <w:rsid w:val="00FB7809"/>
    <w:rsid w:val="00FD13D0"/>
    <w:rsid w:val="00FD4A2E"/>
    <w:rsid w:val="00FE5A21"/>
    <w:rsid w:val="00FE5E77"/>
    <w:rsid w:val="00FE7140"/>
    <w:rsid w:val="00FE7477"/>
    <w:rsid w:val="00FF6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A54AC4"/>
  <w15:chartTrackingRefBased/>
  <w15:docId w15:val="{E7A3AD3F-4368-4EC0-9053-12031CB9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ascii="ＭＳ 明朝" w:hAnsi="ＭＳ 明朝" w:cs="ＭＳ 明朝"/>
      <w:color w:val="000000"/>
      <w:kern w:val="0"/>
      <w:szCs w:val="21"/>
    </w:rPr>
  </w:style>
  <w:style w:type="paragraph" w:styleId="a6">
    <w:name w:val="Closing"/>
    <w:basedOn w:val="a"/>
    <w:pPr>
      <w:jc w:val="right"/>
    </w:pPr>
    <w:rPr>
      <w:rFonts w:ascii="ＭＳ 明朝" w:hAnsi="ＭＳ 明朝" w:cs="ＭＳ 明朝"/>
      <w:color w:val="000000"/>
      <w:kern w:val="0"/>
      <w:szCs w:val="21"/>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 w:type="character" w:styleId="a9">
    <w:name w:val="Strong"/>
    <w:basedOn w:val="a0"/>
    <w:qFormat/>
    <w:rsid w:val="00315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760">
      <w:bodyDiv w:val="1"/>
      <w:marLeft w:val="0"/>
      <w:marRight w:val="0"/>
      <w:marTop w:val="0"/>
      <w:marBottom w:val="0"/>
      <w:divBdr>
        <w:top w:val="none" w:sz="0" w:space="0" w:color="auto"/>
        <w:left w:val="none" w:sz="0" w:space="0" w:color="auto"/>
        <w:bottom w:val="none" w:sz="0" w:space="0" w:color="auto"/>
        <w:right w:val="none" w:sz="0" w:space="0" w:color="auto"/>
      </w:divBdr>
      <w:divsChild>
        <w:div w:id="27217472">
          <w:marLeft w:val="0"/>
          <w:marRight w:val="0"/>
          <w:marTop w:val="0"/>
          <w:marBottom w:val="0"/>
          <w:divBdr>
            <w:top w:val="none" w:sz="0" w:space="0" w:color="auto"/>
            <w:left w:val="none" w:sz="0" w:space="0" w:color="auto"/>
            <w:bottom w:val="none" w:sz="0" w:space="0" w:color="auto"/>
            <w:right w:val="none" w:sz="0" w:space="0" w:color="auto"/>
          </w:divBdr>
          <w:divsChild>
            <w:div w:id="1479032573">
              <w:marLeft w:val="0"/>
              <w:marRight w:val="0"/>
              <w:marTop w:val="100"/>
              <w:marBottom w:val="100"/>
              <w:divBdr>
                <w:top w:val="none" w:sz="0" w:space="0" w:color="auto"/>
                <w:left w:val="none" w:sz="0" w:space="0" w:color="auto"/>
                <w:bottom w:val="none" w:sz="0" w:space="0" w:color="auto"/>
                <w:right w:val="none" w:sz="0" w:space="0" w:color="auto"/>
              </w:divBdr>
              <w:divsChild>
                <w:div w:id="1526558760">
                  <w:marLeft w:val="0"/>
                  <w:marRight w:val="0"/>
                  <w:marTop w:val="0"/>
                  <w:marBottom w:val="375"/>
                  <w:divBdr>
                    <w:top w:val="none" w:sz="0" w:space="0" w:color="auto"/>
                    <w:left w:val="none" w:sz="0" w:space="0" w:color="auto"/>
                    <w:bottom w:val="none" w:sz="0" w:space="0" w:color="auto"/>
                    <w:right w:val="none" w:sz="0" w:space="0" w:color="auto"/>
                  </w:divBdr>
                  <w:divsChild>
                    <w:div w:id="1079448856">
                      <w:marLeft w:val="0"/>
                      <w:marRight w:val="0"/>
                      <w:marTop w:val="0"/>
                      <w:marBottom w:val="375"/>
                      <w:divBdr>
                        <w:top w:val="none" w:sz="0" w:space="0" w:color="auto"/>
                        <w:left w:val="none" w:sz="0" w:space="0" w:color="auto"/>
                        <w:bottom w:val="none" w:sz="0" w:space="0" w:color="auto"/>
                        <w:right w:val="none" w:sz="0" w:space="0" w:color="auto"/>
                      </w:divBdr>
                      <w:divsChild>
                        <w:div w:id="394939813">
                          <w:marLeft w:val="0"/>
                          <w:marRight w:val="0"/>
                          <w:marTop w:val="0"/>
                          <w:marBottom w:val="0"/>
                          <w:divBdr>
                            <w:top w:val="none" w:sz="0" w:space="0" w:color="auto"/>
                            <w:left w:val="none" w:sz="0" w:space="0" w:color="auto"/>
                            <w:bottom w:val="none" w:sz="0" w:space="0" w:color="auto"/>
                            <w:right w:val="none" w:sz="0" w:space="0" w:color="auto"/>
                          </w:divBdr>
                          <w:divsChild>
                            <w:div w:id="1584801295">
                              <w:marLeft w:val="0"/>
                              <w:marRight w:val="0"/>
                              <w:marTop w:val="0"/>
                              <w:marBottom w:val="0"/>
                              <w:divBdr>
                                <w:top w:val="none" w:sz="0" w:space="0" w:color="auto"/>
                                <w:left w:val="none" w:sz="0" w:space="0" w:color="auto"/>
                                <w:bottom w:val="none" w:sz="0" w:space="0" w:color="auto"/>
                                <w:right w:val="none" w:sz="0" w:space="0" w:color="auto"/>
                              </w:divBdr>
                              <w:divsChild>
                                <w:div w:id="1228610010">
                                  <w:marLeft w:val="0"/>
                                  <w:marRight w:val="0"/>
                                  <w:marTop w:val="0"/>
                                  <w:marBottom w:val="0"/>
                                  <w:divBdr>
                                    <w:top w:val="none" w:sz="0" w:space="0" w:color="auto"/>
                                    <w:left w:val="none" w:sz="0" w:space="0" w:color="auto"/>
                                    <w:bottom w:val="none" w:sz="0" w:space="0" w:color="auto"/>
                                    <w:right w:val="none" w:sz="0" w:space="0" w:color="auto"/>
                                  </w:divBdr>
                                  <w:divsChild>
                                    <w:div w:id="1748258970">
                                      <w:marLeft w:val="0"/>
                                      <w:marRight w:val="0"/>
                                      <w:marTop w:val="0"/>
                                      <w:marBottom w:val="0"/>
                                      <w:divBdr>
                                        <w:top w:val="none" w:sz="0" w:space="0" w:color="auto"/>
                                        <w:left w:val="none" w:sz="0" w:space="0" w:color="auto"/>
                                        <w:bottom w:val="none" w:sz="0" w:space="0" w:color="auto"/>
                                        <w:right w:val="none" w:sz="0" w:space="0" w:color="auto"/>
                                      </w:divBdr>
                                      <w:divsChild>
                                        <w:div w:id="797190402">
                                          <w:marLeft w:val="0"/>
                                          <w:marRight w:val="0"/>
                                          <w:marTop w:val="0"/>
                                          <w:marBottom w:val="0"/>
                                          <w:divBdr>
                                            <w:top w:val="none" w:sz="0" w:space="0" w:color="auto"/>
                                            <w:left w:val="none" w:sz="0" w:space="0" w:color="auto"/>
                                            <w:bottom w:val="none" w:sz="0" w:space="0" w:color="auto"/>
                                            <w:right w:val="none" w:sz="0" w:space="0" w:color="auto"/>
                                          </w:divBdr>
                                        </w:div>
                                        <w:div w:id="1219123379">
                                          <w:marLeft w:val="0"/>
                                          <w:marRight w:val="0"/>
                                          <w:marTop w:val="0"/>
                                          <w:marBottom w:val="0"/>
                                          <w:divBdr>
                                            <w:top w:val="none" w:sz="0" w:space="0" w:color="auto"/>
                                            <w:left w:val="none" w:sz="0" w:space="0" w:color="auto"/>
                                            <w:bottom w:val="none" w:sz="0" w:space="0" w:color="auto"/>
                                            <w:right w:val="none" w:sz="0" w:space="0" w:color="auto"/>
                                          </w:divBdr>
                                        </w:div>
                                        <w:div w:id="1523400598">
                                          <w:marLeft w:val="0"/>
                                          <w:marRight w:val="0"/>
                                          <w:marTop w:val="0"/>
                                          <w:marBottom w:val="0"/>
                                          <w:divBdr>
                                            <w:top w:val="none" w:sz="0" w:space="0" w:color="auto"/>
                                            <w:left w:val="none" w:sz="0" w:space="0" w:color="auto"/>
                                            <w:bottom w:val="none" w:sz="0" w:space="0" w:color="auto"/>
                                            <w:right w:val="none" w:sz="0" w:space="0" w:color="auto"/>
                                          </w:divBdr>
                                        </w:div>
                                        <w:div w:id="1691712729">
                                          <w:marLeft w:val="0"/>
                                          <w:marRight w:val="0"/>
                                          <w:marTop w:val="0"/>
                                          <w:marBottom w:val="0"/>
                                          <w:divBdr>
                                            <w:top w:val="none" w:sz="0" w:space="0" w:color="auto"/>
                                            <w:left w:val="none" w:sz="0" w:space="0" w:color="auto"/>
                                            <w:bottom w:val="none" w:sz="0" w:space="0" w:color="auto"/>
                                            <w:right w:val="none" w:sz="0" w:space="0" w:color="auto"/>
                                          </w:divBdr>
                                        </w:div>
                                        <w:div w:id="17910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C86E-4DFC-45AE-A410-9AF1D3FD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454</Words>
  <Characters>2591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南会津環境学習推進事業助成金交付要綱</vt:lpstr>
      <vt:lpstr>南会津環境学習推進事業助成金交付要綱</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南会津環境学習推進事業助成金交付要綱</dc:title>
  <dc:subject/>
  <dc:creator>南会津地方振興局</dc:creator>
  <cp:keywords/>
  <cp:lastModifiedBy>馬場　美樹</cp:lastModifiedBy>
  <cp:revision>24</cp:revision>
  <cp:lastPrinted>2023-03-23T00:12:00Z</cp:lastPrinted>
  <dcterms:created xsi:type="dcterms:W3CDTF">2019-02-06T07:23:00Z</dcterms:created>
  <dcterms:modified xsi:type="dcterms:W3CDTF">2023-03-30T05:12:00Z</dcterms:modified>
</cp:coreProperties>
</file>